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328" w:rsidRPr="00EA6E95" w:rsidRDefault="00ED6328" w:rsidP="00ED6328">
      <w:pPr>
        <w:jc w:val="center"/>
        <w:rPr>
          <w:rFonts w:asciiTheme="minorHAnsi" w:hAnsiTheme="minorHAnsi" w:cs="Calibri"/>
          <w:b/>
        </w:rPr>
      </w:pPr>
      <w:r w:rsidRPr="00EA6E95">
        <w:rPr>
          <w:rFonts w:asciiTheme="minorHAnsi" w:hAnsiTheme="minorHAnsi" w:cs="Calibri"/>
          <w:b/>
          <w:noProof/>
          <w:lang w:val="sr-Cyrl-CS"/>
        </w:rPr>
        <w:t xml:space="preserve">ЈН бр. </w:t>
      </w:r>
      <w:r w:rsidRPr="00EA6E95">
        <w:rPr>
          <w:rFonts w:asciiTheme="minorHAnsi" w:hAnsiTheme="minorHAnsi" w:cs="Calibri"/>
          <w:b/>
          <w:noProof/>
        </w:rPr>
        <w:t xml:space="preserve">9/25 </w:t>
      </w:r>
      <w:r w:rsidRPr="00EA6E95">
        <w:rPr>
          <w:rFonts w:asciiTheme="minorHAnsi" w:hAnsiTheme="minorHAnsi" w:cs="Calibri"/>
          <w:b/>
        </w:rPr>
        <w:t xml:space="preserve"> </w:t>
      </w:r>
      <w:proofErr w:type="spellStart"/>
      <w:r w:rsidRPr="00EA6E95">
        <w:rPr>
          <w:rFonts w:asciiTheme="minorHAnsi" w:hAnsiTheme="minorHAnsi" w:cstheme="minorHAnsi"/>
          <w:b/>
        </w:rPr>
        <w:t>Возила</w:t>
      </w:r>
      <w:proofErr w:type="spellEnd"/>
      <w:r w:rsidRPr="00EA6E95">
        <w:rPr>
          <w:rFonts w:asciiTheme="minorHAnsi" w:hAnsiTheme="minorHAnsi" w:cstheme="minorHAnsi"/>
          <w:b/>
        </w:rPr>
        <w:t xml:space="preserve"> - </w:t>
      </w:r>
      <w:proofErr w:type="spellStart"/>
      <w:r w:rsidRPr="00EA6E95">
        <w:rPr>
          <w:rFonts w:asciiTheme="minorHAnsi" w:hAnsiTheme="minorHAnsi" w:cstheme="minorHAnsi"/>
          <w:b/>
        </w:rPr>
        <w:t>Аутобус</w:t>
      </w:r>
      <w:proofErr w:type="spellEnd"/>
    </w:p>
    <w:p w:rsidR="00ED6328" w:rsidRPr="00EA6E95" w:rsidRDefault="00ED6328" w:rsidP="00ED6328">
      <w:pPr>
        <w:jc w:val="center"/>
        <w:rPr>
          <w:rFonts w:asciiTheme="minorHAnsi" w:hAnsiTheme="minorHAnsi" w:cs="Calibri"/>
          <w:b/>
        </w:rPr>
      </w:pPr>
    </w:p>
    <w:p w:rsidR="00ED6328" w:rsidRPr="00EA6E95" w:rsidRDefault="00ED6328" w:rsidP="00ED6328">
      <w:pPr>
        <w:jc w:val="center"/>
        <w:rPr>
          <w:rFonts w:asciiTheme="minorHAnsi" w:hAnsiTheme="minorHAnsi" w:cs="Calibri"/>
          <w:b/>
        </w:rPr>
      </w:pPr>
    </w:p>
    <w:p w:rsidR="00ED6328" w:rsidRPr="00EA6E95" w:rsidRDefault="00ED6328" w:rsidP="00ED6328">
      <w:pPr>
        <w:jc w:val="center"/>
        <w:rPr>
          <w:rFonts w:asciiTheme="minorHAnsi" w:hAnsiTheme="minorHAnsi" w:cs="Calibri"/>
          <w:b/>
        </w:rPr>
      </w:pPr>
      <w:r w:rsidRPr="00EA6E95">
        <w:rPr>
          <w:rFonts w:asciiTheme="minorHAnsi" w:hAnsiTheme="minorHAnsi" w:cs="Calibri"/>
          <w:b/>
        </w:rPr>
        <w:t>ТЕХНИЧКА СПЕЦИФИКАЦИЈА</w:t>
      </w:r>
    </w:p>
    <w:p w:rsidR="00ED6328" w:rsidRPr="00EA6E95" w:rsidRDefault="00ED6328">
      <w:pPr>
        <w:pStyle w:val="Header"/>
        <w:tabs>
          <w:tab w:val="clear" w:pos="4703"/>
          <w:tab w:val="clear" w:pos="9406"/>
          <w:tab w:val="center" w:pos="4320"/>
          <w:tab w:val="right" w:pos="8640"/>
          <w:tab w:val="right" w:pos="9214"/>
        </w:tabs>
        <w:spacing w:after="120"/>
        <w:jc w:val="center"/>
        <w:outlineLvl w:val="0"/>
        <w:rPr>
          <w:rFonts w:asciiTheme="minorHAnsi" w:hAnsiTheme="minorHAnsi" w:cs="Arial"/>
        </w:rPr>
      </w:pPr>
    </w:p>
    <w:p w:rsidR="00500E56" w:rsidRPr="00EA6E95" w:rsidRDefault="00F21EAD">
      <w:pPr>
        <w:spacing w:after="120"/>
        <w:outlineLvl w:val="0"/>
        <w:rPr>
          <w:rFonts w:asciiTheme="minorHAnsi" w:hAnsiTheme="minorHAnsi"/>
        </w:rPr>
      </w:pPr>
      <w:proofErr w:type="spellStart"/>
      <w:r w:rsidRPr="00EA6E95">
        <w:rPr>
          <w:rFonts w:asciiTheme="minorHAnsi" w:hAnsiTheme="minorHAnsi"/>
          <w:b/>
        </w:rPr>
        <w:t>Врста</w:t>
      </w:r>
      <w:proofErr w:type="spellEnd"/>
      <w:r w:rsidRPr="00EA6E95">
        <w:rPr>
          <w:rFonts w:asciiTheme="minorHAnsi" w:hAnsiTheme="minorHAnsi"/>
          <w:b/>
        </w:rPr>
        <w:t xml:space="preserve"> и </w:t>
      </w:r>
      <w:proofErr w:type="spellStart"/>
      <w:r w:rsidRPr="00EA6E95">
        <w:rPr>
          <w:rFonts w:asciiTheme="minorHAnsi" w:hAnsiTheme="minorHAnsi"/>
          <w:b/>
        </w:rPr>
        <w:t>техничке</w:t>
      </w:r>
      <w:proofErr w:type="spellEnd"/>
      <w:r w:rsidRPr="00EA6E95">
        <w:rPr>
          <w:rFonts w:asciiTheme="minorHAnsi" w:hAnsiTheme="minorHAnsi"/>
          <w:b/>
        </w:rPr>
        <w:t xml:space="preserve"> </w:t>
      </w:r>
      <w:proofErr w:type="spellStart"/>
      <w:r w:rsidRPr="00EA6E95">
        <w:rPr>
          <w:rFonts w:asciiTheme="minorHAnsi" w:hAnsiTheme="minorHAnsi"/>
          <w:b/>
        </w:rPr>
        <w:t>карактеристике</w:t>
      </w:r>
      <w:proofErr w:type="spellEnd"/>
      <w:r w:rsidRPr="00EA6E95">
        <w:rPr>
          <w:rFonts w:asciiTheme="minorHAnsi" w:hAnsiTheme="minorHAnsi"/>
          <w:b/>
        </w:rPr>
        <w:t xml:space="preserve">, </w:t>
      </w:r>
      <w:proofErr w:type="spellStart"/>
      <w:r w:rsidRPr="00EA6E95">
        <w:rPr>
          <w:rFonts w:asciiTheme="minorHAnsi" w:hAnsiTheme="minorHAnsi"/>
          <w:b/>
        </w:rPr>
        <w:t>опис</w:t>
      </w:r>
      <w:proofErr w:type="spellEnd"/>
      <w:r w:rsidRPr="00EA6E95">
        <w:rPr>
          <w:rFonts w:asciiTheme="minorHAnsi" w:hAnsiTheme="minorHAnsi"/>
          <w:b/>
        </w:rPr>
        <w:t xml:space="preserve"> и </w:t>
      </w:r>
      <w:proofErr w:type="spellStart"/>
      <w:r w:rsidRPr="00EA6E95">
        <w:rPr>
          <w:rFonts w:asciiTheme="minorHAnsi" w:hAnsiTheme="minorHAnsi"/>
          <w:b/>
        </w:rPr>
        <w:t>квалитет</w:t>
      </w:r>
      <w:proofErr w:type="spellEnd"/>
      <w:r w:rsidRPr="00EA6E95">
        <w:rPr>
          <w:rFonts w:asciiTheme="minorHAnsi" w:hAnsiTheme="minorHAnsi"/>
          <w:b/>
        </w:rPr>
        <w:t>:</w:t>
      </w:r>
    </w:p>
    <w:p w:rsidR="00500E56" w:rsidRPr="00EA6E95" w:rsidRDefault="00500E56">
      <w:pPr>
        <w:spacing w:after="120"/>
        <w:jc w:val="both"/>
        <w:outlineLvl w:val="0"/>
        <w:rPr>
          <w:rFonts w:asciiTheme="minorHAnsi" w:hAnsiTheme="minorHAnsi"/>
        </w:rPr>
      </w:pPr>
    </w:p>
    <w:tbl>
      <w:tblPr>
        <w:tblW w:w="8897" w:type="dxa"/>
        <w:tblLayout w:type="fixed"/>
        <w:tblLook w:val="04A0"/>
      </w:tblPr>
      <w:tblGrid>
        <w:gridCol w:w="1306"/>
        <w:gridCol w:w="7591"/>
      </w:tblGrid>
      <w:tr w:rsidR="00500E56" w:rsidRPr="00EA6E95" w:rsidTr="003F02D3"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E56" w:rsidRPr="00EA6E95" w:rsidRDefault="00F21EAD">
            <w:pPr>
              <w:widowControl w:val="0"/>
              <w:spacing w:after="120"/>
              <w:jc w:val="center"/>
              <w:outlineLvl w:val="0"/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/>
              </w:rPr>
              <w:t>Позиција</w:t>
            </w:r>
            <w:proofErr w:type="spellEnd"/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E56" w:rsidRPr="00EA6E95" w:rsidRDefault="00F21EAD" w:rsidP="00E71EFF">
            <w:pPr>
              <w:widowControl w:val="0"/>
              <w:spacing w:after="120"/>
              <w:outlineLvl w:val="0"/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/>
              </w:rPr>
              <w:t>Предмет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="00E71EFF" w:rsidRPr="00EA6E95">
              <w:rPr>
                <w:rFonts w:asciiTheme="minorHAnsi" w:hAnsiTheme="minorHAnsi"/>
              </w:rPr>
              <w:t>јавне</w:t>
            </w:r>
            <w:proofErr w:type="spellEnd"/>
            <w:r w:rsidR="00E71EFF"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набавке</w:t>
            </w:r>
            <w:proofErr w:type="spellEnd"/>
            <w:r w:rsidRPr="00EA6E95">
              <w:rPr>
                <w:rFonts w:asciiTheme="minorHAnsi" w:hAnsiTheme="minorHAnsi"/>
              </w:rPr>
              <w:t>:</w:t>
            </w:r>
            <w:r w:rsidR="00E71EFF"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="00E71EFF" w:rsidRPr="00EA6E95">
              <w:rPr>
                <w:rFonts w:asciiTheme="minorHAnsi" w:hAnsiTheme="minorHAnsi"/>
              </w:rPr>
              <w:t>добра</w:t>
            </w:r>
            <w:proofErr w:type="spellEnd"/>
          </w:p>
        </w:tc>
      </w:tr>
      <w:tr w:rsidR="00500E56" w:rsidRPr="00EA6E95" w:rsidTr="003F02D3"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E56" w:rsidRPr="00EA6E95" w:rsidRDefault="00500E56">
            <w:pPr>
              <w:widowControl w:val="0"/>
              <w:numPr>
                <w:ilvl w:val="0"/>
                <w:numId w:val="1"/>
              </w:numPr>
              <w:spacing w:after="120"/>
              <w:jc w:val="center"/>
              <w:outlineLvl w:val="0"/>
              <w:rPr>
                <w:rFonts w:asciiTheme="minorHAnsi" w:hAnsiTheme="minorHAnsi"/>
              </w:rPr>
            </w:pP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E56" w:rsidRPr="00EA6E95" w:rsidRDefault="003E6036">
            <w:pPr>
              <w:widowControl w:val="0"/>
              <w:spacing w:after="120"/>
              <w:outlineLvl w:val="0"/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 w:cstheme="minorHAnsi"/>
                <w:b/>
              </w:rPr>
              <w:t>Аутобус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r w:rsidRPr="00EA6E95">
              <w:rPr>
                <w:rFonts w:asciiTheme="minorHAnsi" w:hAnsiTheme="minorHAnsi"/>
                <w:b/>
              </w:rPr>
              <w:t xml:space="preserve">- </w:t>
            </w:r>
            <w:proofErr w:type="spellStart"/>
            <w:r w:rsidR="00341A24" w:rsidRPr="00EA6E95">
              <w:rPr>
                <w:rFonts w:asciiTheme="minorHAnsi" w:hAnsiTheme="minorHAnsi"/>
                <w:b/>
              </w:rPr>
              <w:t>п</w:t>
            </w:r>
            <w:r w:rsidR="00E71EFF" w:rsidRPr="00EA6E95">
              <w:rPr>
                <w:rFonts w:asciiTheme="minorHAnsi" w:hAnsiTheme="minorHAnsi"/>
                <w:b/>
              </w:rPr>
              <w:t>оловно</w:t>
            </w:r>
            <w:proofErr w:type="spellEnd"/>
            <w:r w:rsidR="00E71EFF" w:rsidRPr="00EA6E95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E71EFF" w:rsidRPr="00EA6E95">
              <w:rPr>
                <w:rFonts w:asciiTheme="minorHAnsi" w:hAnsiTheme="minorHAnsi"/>
                <w:b/>
              </w:rPr>
              <w:t>возило</w:t>
            </w:r>
            <w:proofErr w:type="spellEnd"/>
          </w:p>
        </w:tc>
      </w:tr>
    </w:tbl>
    <w:p w:rsidR="00500E56" w:rsidRPr="00EA6E95" w:rsidRDefault="00500E56">
      <w:pPr>
        <w:spacing w:after="120"/>
        <w:jc w:val="both"/>
        <w:outlineLvl w:val="0"/>
        <w:rPr>
          <w:rFonts w:asciiTheme="minorHAnsi" w:hAnsiTheme="minorHAnsi"/>
        </w:rPr>
      </w:pPr>
    </w:p>
    <w:p w:rsidR="00500E56" w:rsidRPr="00EA6E95" w:rsidRDefault="00F21EAD">
      <w:pPr>
        <w:spacing w:after="120"/>
        <w:jc w:val="center"/>
        <w:outlineLvl w:val="0"/>
        <w:rPr>
          <w:rFonts w:asciiTheme="minorHAnsi" w:hAnsiTheme="minorHAnsi"/>
        </w:rPr>
      </w:pPr>
      <w:proofErr w:type="spellStart"/>
      <w:r w:rsidRPr="00EA6E95">
        <w:rPr>
          <w:rFonts w:asciiTheme="minorHAnsi" w:hAnsiTheme="minorHAnsi"/>
          <w:b/>
        </w:rPr>
        <w:t>Обавезне</w:t>
      </w:r>
      <w:proofErr w:type="spellEnd"/>
      <w:r w:rsidRPr="00EA6E95">
        <w:rPr>
          <w:rFonts w:asciiTheme="minorHAnsi" w:hAnsiTheme="minorHAnsi"/>
          <w:b/>
        </w:rPr>
        <w:t xml:space="preserve"> </w:t>
      </w:r>
      <w:proofErr w:type="spellStart"/>
      <w:r w:rsidRPr="00EA6E95">
        <w:rPr>
          <w:rFonts w:asciiTheme="minorHAnsi" w:hAnsiTheme="minorHAnsi"/>
          <w:b/>
        </w:rPr>
        <w:t>техничке</w:t>
      </w:r>
      <w:proofErr w:type="spellEnd"/>
      <w:r w:rsidRPr="00EA6E95">
        <w:rPr>
          <w:rFonts w:asciiTheme="minorHAnsi" w:hAnsiTheme="minorHAnsi"/>
          <w:b/>
        </w:rPr>
        <w:t xml:space="preserve"> </w:t>
      </w:r>
      <w:proofErr w:type="spellStart"/>
      <w:r w:rsidRPr="00EA6E95">
        <w:rPr>
          <w:rFonts w:asciiTheme="minorHAnsi" w:hAnsiTheme="minorHAnsi"/>
          <w:b/>
        </w:rPr>
        <w:t>карактеристике</w:t>
      </w:r>
      <w:proofErr w:type="spellEnd"/>
      <w:r w:rsidRPr="00EA6E95">
        <w:rPr>
          <w:rFonts w:asciiTheme="minorHAnsi" w:hAnsiTheme="minorHAnsi"/>
          <w:b/>
        </w:rPr>
        <w:t xml:space="preserve"> </w:t>
      </w:r>
      <w:proofErr w:type="spellStart"/>
      <w:r w:rsidRPr="00EA6E95">
        <w:rPr>
          <w:rFonts w:asciiTheme="minorHAnsi" w:hAnsiTheme="minorHAnsi"/>
          <w:b/>
        </w:rPr>
        <w:t>које</w:t>
      </w:r>
      <w:proofErr w:type="spellEnd"/>
      <w:r w:rsidRPr="00EA6E95">
        <w:rPr>
          <w:rFonts w:asciiTheme="minorHAnsi" w:hAnsiTheme="minorHAnsi"/>
          <w:b/>
        </w:rPr>
        <w:t xml:space="preserve"> </w:t>
      </w:r>
      <w:proofErr w:type="spellStart"/>
      <w:r w:rsidRPr="00EA6E95">
        <w:rPr>
          <w:rFonts w:asciiTheme="minorHAnsi" w:hAnsiTheme="minorHAnsi"/>
          <w:b/>
        </w:rPr>
        <w:t>понуђени</w:t>
      </w:r>
      <w:proofErr w:type="spellEnd"/>
      <w:r w:rsidRPr="00EA6E95">
        <w:rPr>
          <w:rFonts w:asciiTheme="minorHAnsi" w:hAnsiTheme="minorHAnsi"/>
          <w:b/>
        </w:rPr>
        <w:t xml:space="preserve"> </w:t>
      </w:r>
      <w:proofErr w:type="spellStart"/>
      <w:r w:rsidRPr="00EA6E95">
        <w:rPr>
          <w:rFonts w:asciiTheme="minorHAnsi" w:hAnsiTheme="minorHAnsi"/>
          <w:b/>
        </w:rPr>
        <w:t>аутобус</w:t>
      </w:r>
      <w:proofErr w:type="spellEnd"/>
      <w:r w:rsidRPr="00EA6E95">
        <w:rPr>
          <w:rFonts w:asciiTheme="minorHAnsi" w:hAnsiTheme="minorHAnsi"/>
          <w:b/>
        </w:rPr>
        <w:t xml:space="preserve"> </w:t>
      </w:r>
      <w:proofErr w:type="spellStart"/>
      <w:r w:rsidRPr="00EA6E95">
        <w:rPr>
          <w:rFonts w:asciiTheme="minorHAnsi" w:hAnsiTheme="minorHAnsi"/>
          <w:b/>
        </w:rPr>
        <w:t>мора</w:t>
      </w:r>
      <w:proofErr w:type="spellEnd"/>
      <w:r w:rsidRPr="00EA6E95">
        <w:rPr>
          <w:rFonts w:asciiTheme="minorHAnsi" w:hAnsiTheme="minorHAnsi"/>
          <w:b/>
        </w:rPr>
        <w:t xml:space="preserve"> </w:t>
      </w:r>
      <w:proofErr w:type="spellStart"/>
      <w:r w:rsidRPr="00EA6E95">
        <w:rPr>
          <w:rFonts w:asciiTheme="minorHAnsi" w:hAnsiTheme="minorHAnsi"/>
          <w:b/>
        </w:rPr>
        <w:t>да</w:t>
      </w:r>
      <w:proofErr w:type="spellEnd"/>
      <w:r w:rsidRPr="00EA6E95">
        <w:rPr>
          <w:rFonts w:asciiTheme="minorHAnsi" w:hAnsiTheme="minorHAnsi"/>
          <w:b/>
        </w:rPr>
        <w:t xml:space="preserve"> </w:t>
      </w:r>
      <w:proofErr w:type="spellStart"/>
      <w:r w:rsidRPr="00EA6E95">
        <w:rPr>
          <w:rFonts w:asciiTheme="minorHAnsi" w:hAnsiTheme="minorHAnsi"/>
          <w:b/>
        </w:rPr>
        <w:t>испуни</w:t>
      </w:r>
      <w:proofErr w:type="spellEnd"/>
      <w:r w:rsidRPr="00EA6E95">
        <w:rPr>
          <w:rFonts w:asciiTheme="minorHAnsi" w:hAnsiTheme="minorHAnsi"/>
          <w:b/>
        </w:rPr>
        <w:t xml:space="preserve"> </w:t>
      </w:r>
    </w:p>
    <w:p w:rsidR="00500E56" w:rsidRPr="00EA6E95" w:rsidRDefault="00500E56">
      <w:pPr>
        <w:rPr>
          <w:rFonts w:asciiTheme="minorHAnsi" w:hAnsiTheme="minorHAnsi"/>
        </w:rPr>
      </w:pPr>
    </w:p>
    <w:tbl>
      <w:tblPr>
        <w:tblW w:w="8772" w:type="dxa"/>
        <w:tblInd w:w="154" w:type="dxa"/>
        <w:tblLayout w:type="fixed"/>
        <w:tblLook w:val="01E0"/>
      </w:tblPr>
      <w:tblGrid>
        <w:gridCol w:w="657"/>
        <w:gridCol w:w="2414"/>
        <w:gridCol w:w="5701"/>
      </w:tblGrid>
      <w:tr w:rsidR="00500E56" w:rsidRPr="00EA6E9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500E56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/>
                <w:lang w:val="hr-HR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F21EAD">
            <w:pPr>
              <w:widowControl w:val="0"/>
              <w:rPr>
                <w:rFonts w:asciiTheme="minorHAnsi" w:hAnsiTheme="minorHAnsi"/>
                <w:lang w:val="hr-HR"/>
              </w:rPr>
            </w:pPr>
            <w:r w:rsidRPr="00EA6E95">
              <w:rPr>
                <w:rFonts w:asciiTheme="minorHAnsi" w:hAnsiTheme="minorHAnsi"/>
                <w:lang w:val="hr-HR"/>
              </w:rPr>
              <w:t>Мотор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F21EAD" w:rsidP="0085317E">
            <w:pPr>
              <w:pStyle w:val="TableContents"/>
              <w:rPr>
                <w:rFonts w:asciiTheme="minorHAnsi" w:hAnsiTheme="minorHAnsi"/>
              </w:rPr>
            </w:pPr>
            <w:r w:rsidRPr="00EA6E95">
              <w:rPr>
                <w:rFonts w:asciiTheme="minorHAnsi" w:hAnsiTheme="minorHAnsi"/>
                <w:lang w:val="hr-HR"/>
              </w:rPr>
              <w:t xml:space="preserve">Дизел погон, </w:t>
            </w:r>
            <w:proofErr w:type="spellStart"/>
            <w:r w:rsidR="003F02D3" w:rsidRPr="00EA6E95">
              <w:rPr>
                <w:rFonts w:asciiTheme="minorHAnsi" w:hAnsiTheme="minorHAnsi"/>
                <w:color w:val="000000"/>
              </w:rPr>
              <w:t>нето</w:t>
            </w:r>
            <w:proofErr w:type="spellEnd"/>
            <w:r w:rsidR="003F02D3" w:rsidRPr="00EA6E95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="003F02D3" w:rsidRPr="00EA6E95">
              <w:rPr>
                <w:rFonts w:asciiTheme="minorHAnsi" w:hAnsiTheme="minorHAnsi"/>
                <w:color w:val="000000"/>
              </w:rPr>
              <w:t>снага</w:t>
            </w:r>
            <w:proofErr w:type="spellEnd"/>
            <w:r w:rsidR="003F02D3" w:rsidRPr="00EA6E95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="003F02D3" w:rsidRPr="00EA6E95">
              <w:rPr>
                <w:rFonts w:asciiTheme="minorHAnsi" w:hAnsiTheme="minorHAnsi"/>
                <w:color w:val="000000"/>
              </w:rPr>
              <w:t>мотора</w:t>
            </w:r>
            <w:proofErr w:type="spellEnd"/>
            <w:r w:rsidRPr="00EA6E95">
              <w:rPr>
                <w:rFonts w:asciiTheme="minorHAnsi" w:hAnsiTheme="minorHAnsi"/>
                <w:lang w:val="hr-HR"/>
              </w:rPr>
              <w:t xml:space="preserve">: </w:t>
            </w:r>
            <w:r w:rsidR="003F02D3" w:rsidRPr="00EA6E95">
              <w:rPr>
                <w:rFonts w:asciiTheme="minorHAnsi" w:hAnsiTheme="minorHAnsi"/>
                <w:color w:val="000000"/>
                <w:lang w:val="sr-Latn-BA"/>
              </w:rPr>
              <w:t>265</w:t>
            </w:r>
            <w:r w:rsidRPr="00EA6E95">
              <w:rPr>
                <w:rFonts w:asciiTheme="minorHAnsi" w:hAnsiTheme="minorHAnsi"/>
              </w:rPr>
              <w:t xml:space="preserve"> kW</w:t>
            </w:r>
            <w:r w:rsidR="003F02D3" w:rsidRPr="00EA6E95">
              <w:rPr>
                <w:rFonts w:asciiTheme="minorHAnsi" w:hAnsiTheme="minorHAnsi"/>
              </w:rPr>
              <w:t xml:space="preserve"> (360 КS)</w:t>
            </w:r>
            <w:r w:rsidRPr="00EA6E95">
              <w:rPr>
                <w:rFonts w:asciiTheme="minorHAnsi" w:hAnsiTheme="minorHAnsi"/>
              </w:rPr>
              <w:t>,</w:t>
            </w:r>
            <w:r w:rsidR="003F02D3"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="003F02D3" w:rsidRPr="00EA6E95">
              <w:rPr>
                <w:rFonts w:asciiTheme="minorHAnsi" w:hAnsiTheme="minorHAnsi"/>
              </w:rPr>
              <w:t>радна</w:t>
            </w:r>
            <w:proofErr w:type="spellEnd"/>
            <w:r w:rsidR="003F02D3"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="003F02D3" w:rsidRPr="00EA6E95">
              <w:rPr>
                <w:rFonts w:asciiTheme="minorHAnsi" w:hAnsiTheme="minorHAnsi"/>
              </w:rPr>
              <w:t>запремина</w:t>
            </w:r>
            <w:proofErr w:type="spellEnd"/>
            <w:r w:rsidR="003F02D3"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="003F02D3" w:rsidRPr="00EA6E95">
              <w:rPr>
                <w:rFonts w:asciiTheme="minorHAnsi" w:hAnsiTheme="minorHAnsi"/>
              </w:rPr>
              <w:t>мотора</w:t>
            </w:r>
            <w:proofErr w:type="spellEnd"/>
            <w:r w:rsidR="003F02D3" w:rsidRPr="00EA6E95">
              <w:rPr>
                <w:rFonts w:asciiTheme="minorHAnsi" w:hAnsiTheme="minorHAnsi"/>
                <w:lang w:val="hr-HR"/>
              </w:rPr>
              <w:t>:</w:t>
            </w:r>
            <w:r w:rsidR="002B7865" w:rsidRPr="00EA6E95">
              <w:rPr>
                <w:rFonts w:asciiTheme="minorHAnsi" w:hAnsiTheme="minorHAnsi"/>
              </w:rPr>
              <w:t xml:space="preserve"> </w:t>
            </w:r>
            <w:r w:rsidR="003F02D3" w:rsidRPr="00EA6E95">
              <w:rPr>
                <w:rFonts w:asciiTheme="minorHAnsi" w:hAnsiTheme="minorHAnsi"/>
              </w:rPr>
              <w:t xml:space="preserve"> </w:t>
            </w:r>
            <w:r w:rsidR="002B7865" w:rsidRPr="00EA6E95">
              <w:rPr>
                <w:rFonts w:asciiTheme="minorHAnsi" w:hAnsiTheme="minorHAnsi"/>
              </w:rPr>
              <w:t>(</w:t>
            </w:r>
            <w:r w:rsidR="003F02D3" w:rsidRPr="00EA6E95">
              <w:rPr>
                <w:rFonts w:asciiTheme="minorHAnsi" w:hAnsiTheme="minorHAnsi"/>
                <w:color w:val="000000"/>
              </w:rPr>
              <w:t>10</w:t>
            </w:r>
            <w:r w:rsidR="002B7865" w:rsidRPr="00EA6E95">
              <w:rPr>
                <w:rFonts w:asciiTheme="minorHAnsi" w:hAnsiTheme="minorHAnsi"/>
                <w:color w:val="000000"/>
              </w:rPr>
              <w:t>.3</w:t>
            </w:r>
            <w:r w:rsidRPr="00EA6E95">
              <w:rPr>
                <w:rFonts w:asciiTheme="minorHAnsi" w:hAnsiTheme="minorHAnsi"/>
                <w:color w:val="000000"/>
              </w:rPr>
              <w:t>00</w:t>
            </w:r>
            <w:r w:rsidR="002B7865" w:rsidRPr="00EA6E95">
              <w:rPr>
                <w:rFonts w:asciiTheme="minorHAnsi" w:hAnsiTheme="minorHAnsi"/>
              </w:rPr>
              <w:t xml:space="preserve"> </w:t>
            </w:r>
            <w:r w:rsidR="003F02D3" w:rsidRPr="00EA6E95">
              <w:rPr>
                <w:rFonts w:asciiTheme="minorHAnsi" w:hAnsiTheme="minorHAnsi"/>
              </w:rPr>
              <w:t xml:space="preserve">- </w:t>
            </w:r>
            <w:r w:rsidR="00B1699D" w:rsidRPr="00EA6E95">
              <w:rPr>
                <w:rFonts w:asciiTheme="minorHAnsi" w:hAnsiTheme="minorHAnsi"/>
                <w:color w:val="000000"/>
              </w:rPr>
              <w:t>10.8</w:t>
            </w:r>
            <w:r w:rsidR="003F02D3" w:rsidRPr="00EA6E95">
              <w:rPr>
                <w:rFonts w:asciiTheme="minorHAnsi" w:hAnsiTheme="minorHAnsi"/>
                <w:color w:val="000000"/>
              </w:rPr>
              <w:t>00</w:t>
            </w:r>
            <w:r w:rsidR="002B7865" w:rsidRPr="00EA6E95">
              <w:rPr>
                <w:rFonts w:asciiTheme="minorHAnsi" w:hAnsiTheme="minorHAnsi"/>
                <w:color w:val="000000"/>
              </w:rPr>
              <w:t xml:space="preserve">) </w:t>
            </w:r>
            <w:r w:rsidR="003F02D3" w:rsidRPr="00EA6E95">
              <w:rPr>
                <w:rFonts w:asciiTheme="minorHAnsi" w:hAnsiTheme="minorHAnsi"/>
              </w:rPr>
              <w:t>cm</w:t>
            </w:r>
            <w:r w:rsidR="003F02D3" w:rsidRPr="00EA6E95">
              <w:rPr>
                <w:rFonts w:asciiTheme="minorHAnsi" w:hAnsiTheme="minorHAnsi"/>
                <w:vertAlign w:val="superscript"/>
              </w:rPr>
              <w:t>3</w:t>
            </w:r>
            <w:r w:rsidRPr="00EA6E95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EA6E95">
              <w:rPr>
                <w:rFonts w:asciiTheme="minorHAnsi" w:hAnsiTheme="minorHAnsi" w:cs="Arial"/>
              </w:rPr>
              <w:t>минимално</w:t>
            </w:r>
            <w:proofErr w:type="spellEnd"/>
            <w:r w:rsidRPr="00EA6E95">
              <w:rPr>
                <w:rFonts w:asciiTheme="minorHAnsi" w:hAnsiTheme="minorHAnsi" w:cs="Arial"/>
              </w:rPr>
              <w:t xml:space="preserve"> </w:t>
            </w:r>
            <w:r w:rsidRPr="00EA6E95">
              <w:rPr>
                <w:rFonts w:asciiTheme="minorHAnsi" w:hAnsiTheme="minorHAnsi"/>
                <w:lang w:val="hr-HR"/>
              </w:rPr>
              <w:t>Е</w:t>
            </w:r>
            <w:r w:rsidR="00CC2814" w:rsidRPr="00EA6E95">
              <w:rPr>
                <w:rFonts w:asciiTheme="minorHAnsi" w:hAnsiTheme="minorHAnsi"/>
                <w:lang w:val="hr-HR"/>
              </w:rPr>
              <w:t>URO</w:t>
            </w:r>
            <w:r w:rsidRPr="00EA6E95">
              <w:rPr>
                <w:rFonts w:asciiTheme="minorHAnsi" w:hAnsiTheme="minorHAnsi"/>
              </w:rPr>
              <w:t xml:space="preserve"> 5 </w:t>
            </w:r>
            <w:r w:rsidR="00CC2814" w:rsidRPr="00EA6E95">
              <w:rPr>
                <w:rFonts w:asciiTheme="minorHAnsi" w:hAnsiTheme="minorHAnsi"/>
              </w:rPr>
              <w:t xml:space="preserve"> </w:t>
            </w:r>
            <w:r w:rsidRPr="00EA6E95">
              <w:rPr>
                <w:rFonts w:asciiTheme="minorHAnsi" w:hAnsiTheme="minorHAnsi"/>
              </w:rPr>
              <w:t>ЕЕ</w:t>
            </w:r>
            <w:r w:rsidRPr="00EA6E95">
              <w:rPr>
                <w:rFonts w:asciiTheme="minorHAnsi" w:hAnsiTheme="minorHAnsi"/>
                <w:lang w:val="sr-Latn-BA"/>
              </w:rPr>
              <w:t>V</w:t>
            </w:r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стандарда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</w:p>
        </w:tc>
      </w:tr>
      <w:tr w:rsidR="00500E56" w:rsidRPr="00EA6E9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500E56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/>
                <w:lang w:val="hr-HR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F21EAD">
            <w:pPr>
              <w:widowControl w:val="0"/>
              <w:rPr>
                <w:rFonts w:asciiTheme="minorHAnsi" w:hAnsiTheme="minorHAnsi"/>
                <w:lang w:val="hr-HR"/>
              </w:rPr>
            </w:pPr>
            <w:r w:rsidRPr="00EA6E95">
              <w:rPr>
                <w:rFonts w:asciiTheme="minorHAnsi" w:hAnsiTheme="minorHAnsi"/>
                <w:lang w:val="hr-HR"/>
              </w:rPr>
              <w:t>Мењач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B47AB8">
            <w:pPr>
              <w:widowControl w:val="0"/>
              <w:tabs>
                <w:tab w:val="right" w:pos="5634"/>
              </w:tabs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/>
              </w:rPr>
              <w:t>Аутоматски</w:t>
            </w:r>
            <w:proofErr w:type="spellEnd"/>
            <w:r w:rsidR="009B36BB" w:rsidRPr="00EA6E95">
              <w:rPr>
                <w:rFonts w:asciiTheme="minorHAnsi" w:hAnsiTheme="minorHAnsi"/>
              </w:rPr>
              <w:t xml:space="preserve">,  </w:t>
            </w:r>
            <w:proofErr w:type="spellStart"/>
            <w:r w:rsidR="009B36BB" w:rsidRPr="00EA6E95">
              <w:rPr>
                <w:rFonts w:asciiTheme="minorHAnsi" w:hAnsiTheme="minorHAnsi"/>
              </w:rPr>
              <w:t>минимално</w:t>
            </w:r>
            <w:proofErr w:type="spellEnd"/>
            <w:r w:rsidR="009B36BB" w:rsidRPr="00EA6E95">
              <w:rPr>
                <w:rFonts w:asciiTheme="minorHAnsi" w:hAnsiTheme="minorHAnsi"/>
              </w:rPr>
              <w:t xml:space="preserve"> 6-степени</w:t>
            </w:r>
          </w:p>
        </w:tc>
      </w:tr>
      <w:tr w:rsidR="00500E56" w:rsidRPr="00EA6E9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500E56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/>
                <w:lang w:val="hr-HR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F21EAD">
            <w:pPr>
              <w:widowControl w:val="0"/>
              <w:rPr>
                <w:rFonts w:asciiTheme="minorHAnsi" w:hAnsiTheme="minorHAnsi"/>
                <w:lang w:val="hr-HR"/>
              </w:rPr>
            </w:pPr>
            <w:r w:rsidRPr="00EA6E95">
              <w:rPr>
                <w:rFonts w:asciiTheme="minorHAnsi" w:hAnsiTheme="minorHAnsi"/>
                <w:lang w:val="hr-HR"/>
              </w:rPr>
              <w:t>Капацитет/Број места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2814" w:rsidRPr="00EA6E95" w:rsidRDefault="00CC2814" w:rsidP="00CC2814">
            <w:pPr>
              <w:widowControl w:val="0"/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/>
              </w:rPr>
              <w:t>Седење</w:t>
            </w:r>
            <w:proofErr w:type="spellEnd"/>
            <w:r w:rsidRPr="00EA6E95">
              <w:rPr>
                <w:rFonts w:asciiTheme="minorHAnsi" w:hAnsiTheme="minorHAnsi"/>
              </w:rPr>
              <w:t xml:space="preserve">: </w:t>
            </w:r>
            <w:proofErr w:type="spellStart"/>
            <w:r w:rsidRPr="00EA6E95">
              <w:rPr>
                <w:rFonts w:asciiTheme="minorHAnsi" w:hAnsiTheme="minorHAnsi"/>
              </w:rPr>
              <w:t>минимално</w:t>
            </w:r>
            <w:proofErr w:type="spellEnd"/>
            <w:r w:rsidR="00F21EAD" w:rsidRPr="00EA6E95">
              <w:rPr>
                <w:rFonts w:asciiTheme="minorHAnsi" w:hAnsiTheme="minorHAnsi"/>
              </w:rPr>
              <w:t xml:space="preserve"> </w:t>
            </w:r>
            <w:r w:rsidR="002B7865" w:rsidRPr="00EA6E95">
              <w:rPr>
                <w:rFonts w:asciiTheme="minorHAnsi" w:hAnsiTheme="minorHAnsi"/>
                <w:color w:val="000000"/>
              </w:rPr>
              <w:t>50</w:t>
            </w:r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места</w:t>
            </w:r>
            <w:proofErr w:type="spellEnd"/>
            <w:r w:rsidRPr="00EA6E95">
              <w:rPr>
                <w:rFonts w:asciiTheme="minorHAnsi" w:hAnsiTheme="minorHAnsi"/>
              </w:rPr>
              <w:t xml:space="preserve"> + 1 </w:t>
            </w:r>
            <w:proofErr w:type="spellStart"/>
            <w:r w:rsidRPr="00EA6E95">
              <w:rPr>
                <w:rFonts w:asciiTheme="minorHAnsi" w:hAnsiTheme="minorHAnsi"/>
              </w:rPr>
              <w:t>место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за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возача</w:t>
            </w:r>
            <w:proofErr w:type="spellEnd"/>
            <w:r w:rsidRPr="00EA6E95">
              <w:rPr>
                <w:rFonts w:asciiTheme="minorHAnsi" w:hAnsiTheme="minorHAnsi"/>
              </w:rPr>
              <w:t>,</w:t>
            </w:r>
          </w:p>
          <w:p w:rsidR="00500E56" w:rsidRPr="00EA6E95" w:rsidRDefault="00CC2814" w:rsidP="00CC2814">
            <w:pPr>
              <w:widowControl w:val="0"/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/>
              </w:rPr>
              <w:t>Стајање</w:t>
            </w:r>
            <w:proofErr w:type="spellEnd"/>
            <w:r w:rsidRPr="00EA6E95">
              <w:rPr>
                <w:rFonts w:asciiTheme="minorHAnsi" w:hAnsiTheme="minorHAnsi"/>
              </w:rPr>
              <w:t>:</w:t>
            </w:r>
            <w:r w:rsidR="002B7865"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="002B7865" w:rsidRPr="00EA6E95">
              <w:rPr>
                <w:rFonts w:asciiTheme="minorHAnsi" w:hAnsiTheme="minorHAnsi"/>
              </w:rPr>
              <w:t>минимално</w:t>
            </w:r>
            <w:proofErr w:type="spellEnd"/>
            <w:r w:rsidR="002B7865" w:rsidRPr="00EA6E95">
              <w:rPr>
                <w:rFonts w:asciiTheme="minorHAnsi" w:hAnsiTheme="minorHAnsi"/>
              </w:rPr>
              <w:t xml:space="preserve"> 20</w:t>
            </w:r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места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r w:rsidR="00F21EAD" w:rsidRPr="00EA6E95">
              <w:rPr>
                <w:rFonts w:asciiTheme="minorHAnsi" w:hAnsiTheme="minorHAnsi"/>
              </w:rPr>
              <w:t xml:space="preserve"> </w:t>
            </w:r>
          </w:p>
        </w:tc>
      </w:tr>
      <w:tr w:rsidR="00500E56" w:rsidRPr="00EA6E95">
        <w:trPr>
          <w:trHeight w:val="294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500E56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/>
                <w:lang w:val="hr-HR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F21EAD" w:rsidP="00B1699D">
            <w:pPr>
              <w:widowControl w:val="0"/>
              <w:rPr>
                <w:rFonts w:asciiTheme="minorHAnsi" w:hAnsiTheme="minorHAnsi"/>
              </w:rPr>
            </w:pPr>
            <w:r w:rsidRPr="00EA6E95">
              <w:rPr>
                <w:rFonts w:asciiTheme="minorHAnsi" w:hAnsiTheme="minorHAnsi"/>
                <w:lang w:val="hr-HR"/>
              </w:rPr>
              <w:t xml:space="preserve">Година </w:t>
            </w:r>
            <w:proofErr w:type="spellStart"/>
            <w:r w:rsidRPr="00EA6E95">
              <w:rPr>
                <w:rFonts w:asciiTheme="minorHAnsi" w:hAnsiTheme="minorHAnsi"/>
                <w:color w:val="000000"/>
              </w:rPr>
              <w:t>производње</w:t>
            </w:r>
            <w:proofErr w:type="spellEnd"/>
            <w:r w:rsidRPr="00EA6E95">
              <w:rPr>
                <w:rFonts w:asciiTheme="minorHAnsi" w:hAnsiTheme="minorHAnsi"/>
                <w:lang w:val="hr-HR"/>
              </w:rPr>
              <w:t xml:space="preserve"> </w:t>
            </w:r>
            <w:proofErr w:type="spellStart"/>
            <w:r w:rsidR="00B1699D" w:rsidRPr="00EA6E95">
              <w:rPr>
                <w:rFonts w:asciiTheme="minorHAnsi" w:hAnsiTheme="minorHAnsi"/>
              </w:rPr>
              <w:t>аутобуса</w:t>
            </w:r>
            <w:proofErr w:type="spellEnd"/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2B7865">
            <w:pPr>
              <w:widowControl w:val="0"/>
              <w:rPr>
                <w:rFonts w:asciiTheme="minorHAnsi" w:hAnsiTheme="minorHAnsi"/>
              </w:rPr>
            </w:pPr>
            <w:r w:rsidRPr="00EA6E95">
              <w:rPr>
                <w:rFonts w:asciiTheme="minorHAnsi" w:hAnsiTheme="minorHAnsi"/>
              </w:rPr>
              <w:t>2012</w:t>
            </w:r>
            <w:r w:rsidR="00F21EAD" w:rsidRPr="00EA6E95">
              <w:rPr>
                <w:rFonts w:asciiTheme="minorHAnsi" w:hAnsiTheme="minorHAnsi"/>
              </w:rPr>
              <w:t>.</w:t>
            </w:r>
            <w:r w:rsidR="0085317E" w:rsidRPr="00EA6E95">
              <w:rPr>
                <w:rFonts w:asciiTheme="minorHAnsi" w:hAnsiTheme="minorHAnsi"/>
              </w:rPr>
              <w:t xml:space="preserve"> год. </w:t>
            </w:r>
            <w:r w:rsidR="00F21EAD"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="00F21EAD" w:rsidRPr="00EA6E95">
              <w:rPr>
                <w:rFonts w:asciiTheme="minorHAnsi" w:hAnsiTheme="minorHAnsi"/>
              </w:rPr>
              <w:t>или</w:t>
            </w:r>
            <w:proofErr w:type="spellEnd"/>
            <w:r w:rsidR="00F21EAD"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="00F21EAD" w:rsidRPr="00EA6E95">
              <w:rPr>
                <w:rFonts w:asciiTheme="minorHAnsi" w:hAnsiTheme="minorHAnsi"/>
              </w:rPr>
              <w:t>млађе</w:t>
            </w:r>
            <w:proofErr w:type="spellEnd"/>
          </w:p>
        </w:tc>
      </w:tr>
      <w:tr w:rsidR="00500E56" w:rsidRPr="00EA6E9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500E56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/>
                <w:lang w:val="hr-HR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F21EAD">
            <w:pPr>
              <w:widowControl w:val="0"/>
              <w:rPr>
                <w:rFonts w:asciiTheme="minorHAnsi" w:hAnsiTheme="minorHAnsi"/>
                <w:lang w:val="hr-HR"/>
              </w:rPr>
            </w:pPr>
            <w:r w:rsidRPr="00EA6E95">
              <w:rPr>
                <w:rFonts w:asciiTheme="minorHAnsi" w:hAnsiTheme="minorHAnsi"/>
                <w:lang w:val="hr-HR"/>
              </w:rPr>
              <w:t>Укупно пређени пут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CC2814">
            <w:pPr>
              <w:widowControl w:val="0"/>
              <w:rPr>
                <w:rFonts w:asciiTheme="minorHAnsi" w:hAnsiTheme="minorHAnsi"/>
              </w:rPr>
            </w:pPr>
            <w:r w:rsidRPr="00EA6E95">
              <w:rPr>
                <w:rFonts w:asciiTheme="minorHAnsi" w:hAnsiTheme="minorHAnsi"/>
              </w:rPr>
              <w:t>6</w:t>
            </w:r>
            <w:r w:rsidR="00C27D85" w:rsidRPr="00EA6E95">
              <w:rPr>
                <w:rFonts w:asciiTheme="minorHAnsi" w:hAnsiTheme="minorHAnsi"/>
              </w:rPr>
              <w:t>50.000</w:t>
            </w:r>
            <w:r w:rsidR="00F21EAD"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="00F21EAD" w:rsidRPr="00EA6E95">
              <w:rPr>
                <w:rFonts w:asciiTheme="minorHAnsi" w:hAnsiTheme="minorHAnsi"/>
              </w:rPr>
              <w:t>км</w:t>
            </w:r>
            <w:proofErr w:type="spellEnd"/>
            <w:r w:rsidR="00F21EAD"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="00F21EAD" w:rsidRPr="00EA6E95">
              <w:rPr>
                <w:rFonts w:asciiTheme="minorHAnsi" w:hAnsiTheme="minorHAnsi"/>
              </w:rPr>
              <w:t>или</w:t>
            </w:r>
            <w:proofErr w:type="spellEnd"/>
            <w:r w:rsidR="00F21EAD"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="00F21EAD" w:rsidRPr="00EA6E95">
              <w:rPr>
                <w:rFonts w:asciiTheme="minorHAnsi" w:hAnsiTheme="minorHAnsi"/>
              </w:rPr>
              <w:t>мање</w:t>
            </w:r>
            <w:proofErr w:type="spellEnd"/>
          </w:p>
        </w:tc>
      </w:tr>
      <w:tr w:rsidR="00500E56" w:rsidRPr="00EA6E9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500E56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/>
                <w:lang w:val="hr-HR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F21EAD">
            <w:pPr>
              <w:widowControl w:val="0"/>
              <w:rPr>
                <w:rFonts w:asciiTheme="minorHAnsi" w:hAnsiTheme="minorHAnsi"/>
                <w:lang w:val="hr-HR"/>
              </w:rPr>
            </w:pPr>
            <w:r w:rsidRPr="00EA6E95">
              <w:rPr>
                <w:rFonts w:asciiTheme="minorHAnsi" w:hAnsiTheme="minorHAnsi"/>
                <w:lang w:val="hr-HR"/>
              </w:rPr>
              <w:t>Клима уређај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E56" w:rsidRPr="00EA6E95" w:rsidRDefault="00F21EAD" w:rsidP="00C27D85">
            <w:pPr>
              <w:widowControl w:val="0"/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/>
              </w:rPr>
              <w:t>Да</w:t>
            </w:r>
            <w:proofErr w:type="spellEnd"/>
            <w:r w:rsidR="00CC2814" w:rsidRPr="00EA6E95">
              <w:rPr>
                <w:rFonts w:asciiTheme="minorHAnsi" w:hAnsiTheme="minorHAnsi"/>
              </w:rPr>
              <w:t xml:space="preserve">; </w:t>
            </w:r>
            <w:proofErr w:type="spellStart"/>
            <w:r w:rsidR="00A2107A" w:rsidRPr="00EA6E95">
              <w:rPr>
                <w:rFonts w:asciiTheme="minorHAnsi" w:hAnsiTheme="minorHAnsi"/>
              </w:rPr>
              <w:t>подно</w:t>
            </w:r>
            <w:proofErr w:type="spellEnd"/>
            <w:r w:rsidR="00A2107A" w:rsidRPr="00EA6E95">
              <w:rPr>
                <w:rFonts w:asciiTheme="minorHAnsi" w:hAnsiTheme="minorHAnsi"/>
              </w:rPr>
              <w:t xml:space="preserve"> и </w:t>
            </w:r>
            <w:proofErr w:type="spellStart"/>
            <w:r w:rsidR="00A2107A" w:rsidRPr="00EA6E95">
              <w:rPr>
                <w:rFonts w:asciiTheme="minorHAnsi" w:hAnsiTheme="minorHAnsi"/>
              </w:rPr>
              <w:t>плафонско</w:t>
            </w:r>
            <w:proofErr w:type="spellEnd"/>
            <w:r w:rsidR="00A2107A"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="00A2107A" w:rsidRPr="00EA6E95">
              <w:rPr>
                <w:rFonts w:asciiTheme="minorHAnsi" w:hAnsiTheme="minorHAnsi"/>
              </w:rPr>
              <w:t>грејање</w:t>
            </w:r>
            <w:proofErr w:type="spellEnd"/>
            <w:r w:rsidRPr="00EA6E95">
              <w:rPr>
                <w:rFonts w:asciiTheme="minorHAnsi" w:hAnsiTheme="minorHAnsi"/>
              </w:rPr>
              <w:t xml:space="preserve"> + </w:t>
            </w:r>
            <w:proofErr w:type="spellStart"/>
            <w:r w:rsidRPr="00EA6E95">
              <w:rPr>
                <w:rFonts w:asciiTheme="minorHAnsi" w:hAnsiTheme="minorHAnsi"/>
              </w:rPr>
              <w:t>грејање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r w:rsidRPr="00EA6E95">
              <w:rPr>
                <w:rFonts w:asciiTheme="minorHAnsi" w:hAnsiTheme="minorHAnsi"/>
                <w:lang w:val="sr-Latn-BA"/>
              </w:rPr>
              <w:t xml:space="preserve">WEBASTO </w:t>
            </w:r>
          </w:p>
        </w:tc>
      </w:tr>
      <w:tr w:rsidR="006A1956" w:rsidRPr="00EA6E9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/>
                <w:lang w:val="hr-HR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 w:rsidP="002570F4">
            <w:pPr>
              <w:widowControl w:val="0"/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/>
              </w:rPr>
              <w:t>Број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осовина</w:t>
            </w:r>
            <w:proofErr w:type="spellEnd"/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 w:rsidP="002570F4">
            <w:pPr>
              <w:widowControl w:val="0"/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/>
              </w:rPr>
              <w:t>Две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осовине</w:t>
            </w:r>
            <w:proofErr w:type="spellEnd"/>
            <w:r w:rsidRPr="00EA6E95"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 w:rsidRPr="00EA6E95">
              <w:rPr>
                <w:rFonts w:asciiTheme="minorHAnsi" w:hAnsiTheme="minorHAnsi"/>
                <w:color w:val="000000"/>
              </w:rPr>
              <w:t>нископодни</w:t>
            </w:r>
            <w:proofErr w:type="spellEnd"/>
          </w:p>
        </w:tc>
      </w:tr>
      <w:tr w:rsidR="006A1956" w:rsidRPr="00EA6E9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/>
                <w:lang w:val="hr-HR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>
            <w:pPr>
              <w:widowControl w:val="0"/>
              <w:rPr>
                <w:rFonts w:asciiTheme="minorHAnsi" w:hAnsiTheme="minorHAnsi"/>
                <w:lang w:val="hr-HR"/>
              </w:rPr>
            </w:pPr>
            <w:r w:rsidRPr="00EA6E95">
              <w:rPr>
                <w:rFonts w:asciiTheme="minorHAnsi" w:hAnsiTheme="minorHAnsi"/>
                <w:lang w:val="hr-HR"/>
              </w:rPr>
              <w:t>Пнеуматици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>
            <w:pPr>
              <w:widowControl w:val="0"/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/>
              </w:rPr>
              <w:t>На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обе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осовине</w:t>
            </w:r>
            <w:proofErr w:type="spellEnd"/>
            <w:r w:rsidRPr="00EA6E95">
              <w:rPr>
                <w:rFonts w:asciiTheme="minorHAnsi" w:hAnsiTheme="minorHAnsi"/>
              </w:rPr>
              <w:t>: 295/80</w:t>
            </w:r>
            <w:r w:rsidRPr="00EA6E95">
              <w:rPr>
                <w:rFonts w:asciiTheme="minorHAnsi" w:hAnsiTheme="minorHAnsi"/>
                <w:lang w:val="sr-Latn-BA"/>
              </w:rPr>
              <w:t xml:space="preserve"> R </w:t>
            </w:r>
            <w:r w:rsidRPr="00EA6E95">
              <w:rPr>
                <w:rFonts w:asciiTheme="minorHAnsi" w:hAnsiTheme="minorHAnsi"/>
              </w:rPr>
              <w:t>22,5</w:t>
            </w:r>
            <w:r w:rsidR="00A2107A" w:rsidRPr="00EA6E95">
              <w:rPr>
                <w:rFonts w:asciiTheme="minorHAnsi" w:hAnsiTheme="minorHAnsi"/>
              </w:rPr>
              <w:t>,</w:t>
            </w:r>
            <w:r w:rsidRPr="00EA6E95">
              <w:rPr>
                <w:rFonts w:asciiTheme="minorHAnsi" w:hAnsiTheme="minorHAnsi"/>
              </w:rPr>
              <w:t xml:space="preserve"> </w:t>
            </w:r>
            <w:r w:rsidRPr="00EA6E95">
              <w:rPr>
                <w:rFonts w:asciiTheme="minorHAnsi" w:hAnsiTheme="minorHAnsi"/>
                <w:lang w:val="hr-HR"/>
              </w:rPr>
              <w:t>Тубелес</w:t>
            </w:r>
          </w:p>
        </w:tc>
      </w:tr>
      <w:tr w:rsidR="006A1956" w:rsidRPr="00EA6E9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/>
                <w:lang w:val="hr-HR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>
            <w:pPr>
              <w:widowControl w:val="0"/>
              <w:rPr>
                <w:rFonts w:asciiTheme="minorHAnsi" w:hAnsiTheme="minorHAnsi"/>
                <w:lang w:val="hr-HR"/>
              </w:rPr>
            </w:pPr>
            <w:r w:rsidRPr="00EA6E95">
              <w:rPr>
                <w:rFonts w:asciiTheme="minorHAnsi" w:hAnsiTheme="minorHAnsi"/>
                <w:lang w:val="hr-HR"/>
              </w:rPr>
              <w:t>Врата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 w:rsidP="0085317E">
            <w:pPr>
              <w:widowControl w:val="0"/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/>
                <w:color w:val="000000"/>
              </w:rPr>
              <w:t>Двоја</w:t>
            </w:r>
            <w:proofErr w:type="spellEnd"/>
            <w:r w:rsidR="00CC2814" w:rsidRPr="00EA6E95">
              <w:rPr>
                <w:rFonts w:asciiTheme="minorHAnsi" w:hAnsiTheme="minorHAnsi"/>
                <w:lang w:val="hr-HR"/>
              </w:rPr>
              <w:t xml:space="preserve"> врата </w:t>
            </w:r>
            <w:r w:rsidR="00CC2814" w:rsidRPr="00EA6E95">
              <w:rPr>
                <w:rFonts w:asciiTheme="minorHAnsi" w:hAnsiTheme="minorHAnsi"/>
              </w:rPr>
              <w:t>н</w:t>
            </w:r>
            <w:r w:rsidRPr="00EA6E95">
              <w:rPr>
                <w:rFonts w:asciiTheme="minorHAnsi" w:hAnsiTheme="minorHAnsi"/>
                <w:lang w:val="hr-HR"/>
              </w:rPr>
              <w:t>а десној страни</w:t>
            </w:r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аутобуса</w:t>
            </w:r>
            <w:proofErr w:type="spellEnd"/>
            <w:r w:rsidRPr="00EA6E95">
              <w:rPr>
                <w:rFonts w:asciiTheme="minorHAnsi" w:hAnsiTheme="minorHAnsi"/>
                <w:lang w:val="hr-HR"/>
              </w:rPr>
              <w:t xml:space="preserve">, </w:t>
            </w:r>
            <w:proofErr w:type="spellStart"/>
            <w:r w:rsidR="0085317E" w:rsidRPr="00EA6E95">
              <w:rPr>
                <w:rFonts w:asciiTheme="minorHAnsi" w:hAnsiTheme="minorHAnsi"/>
                <w:color w:val="000000"/>
              </w:rPr>
              <w:t>предња</w:t>
            </w:r>
            <w:proofErr w:type="spellEnd"/>
            <w:r w:rsidRPr="00EA6E95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  <w:color w:val="000000"/>
              </w:rPr>
              <w:t>врата</w:t>
            </w:r>
            <w:proofErr w:type="spellEnd"/>
            <w:r w:rsidRPr="00EA6E95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  <w:color w:val="000000"/>
              </w:rPr>
              <w:t>једнокрилна</w:t>
            </w:r>
            <w:proofErr w:type="spellEnd"/>
            <w:r w:rsidRPr="00EA6E95">
              <w:rPr>
                <w:rFonts w:asciiTheme="minorHAnsi" w:hAnsiTheme="minorHAnsi"/>
                <w:color w:val="000000"/>
              </w:rPr>
              <w:t xml:space="preserve">,  </w:t>
            </w:r>
            <w:proofErr w:type="spellStart"/>
            <w:r w:rsidR="0085317E" w:rsidRPr="00EA6E95">
              <w:rPr>
                <w:rFonts w:asciiTheme="minorHAnsi" w:hAnsiTheme="minorHAnsi"/>
                <w:color w:val="000000"/>
              </w:rPr>
              <w:t>задњ</w:t>
            </w:r>
            <w:r w:rsidRPr="00EA6E95">
              <w:rPr>
                <w:rFonts w:asciiTheme="minorHAnsi" w:hAnsiTheme="minorHAnsi"/>
                <w:color w:val="000000"/>
              </w:rPr>
              <w:t>а</w:t>
            </w:r>
            <w:proofErr w:type="spellEnd"/>
            <w:r w:rsidRPr="00EA6E95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  <w:color w:val="000000"/>
              </w:rPr>
              <w:t>врата</w:t>
            </w:r>
            <w:proofErr w:type="spellEnd"/>
            <w:r w:rsidRPr="00EA6E95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  <w:color w:val="000000"/>
              </w:rPr>
              <w:t>двокрилна</w:t>
            </w:r>
            <w:proofErr w:type="spellEnd"/>
            <w:r w:rsidRPr="00EA6E95">
              <w:rPr>
                <w:rFonts w:asciiTheme="minorHAnsi" w:hAnsiTheme="minorHAnsi"/>
                <w:color w:val="000000"/>
              </w:rPr>
              <w:t xml:space="preserve"> </w:t>
            </w:r>
          </w:p>
        </w:tc>
      </w:tr>
      <w:tr w:rsidR="006A1956" w:rsidRPr="00EA6E9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/>
                <w:lang w:val="hr-HR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 w:rsidP="002570F4">
            <w:pPr>
              <w:widowControl w:val="0"/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/>
              </w:rPr>
              <w:t>Седишта</w:t>
            </w:r>
            <w:proofErr w:type="spellEnd"/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 w:rsidP="002570F4">
            <w:pPr>
              <w:widowControl w:val="0"/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/>
              </w:rPr>
              <w:t>Механизам</w:t>
            </w:r>
            <w:proofErr w:type="spellEnd"/>
            <w:r w:rsidRPr="00EA6E95">
              <w:rPr>
                <w:rFonts w:asciiTheme="minorHAnsi" w:hAnsiTheme="minorHAnsi"/>
              </w:rPr>
              <w:t xml:space="preserve">  </w:t>
            </w:r>
            <w:proofErr w:type="spellStart"/>
            <w:r w:rsidRPr="00EA6E95">
              <w:rPr>
                <w:rFonts w:asciiTheme="minorHAnsi" w:hAnsiTheme="minorHAnsi"/>
              </w:rPr>
              <w:t>за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подешавање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нагиба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наслона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седишта</w:t>
            </w:r>
            <w:proofErr w:type="spellEnd"/>
            <w:r w:rsidRPr="00EA6E95">
              <w:rPr>
                <w:rFonts w:asciiTheme="minorHAnsi" w:hAnsiTheme="minorHAnsi"/>
              </w:rPr>
              <w:t xml:space="preserve">,  </w:t>
            </w:r>
            <w:proofErr w:type="spellStart"/>
            <w:r w:rsidRPr="00EA6E95">
              <w:rPr>
                <w:rFonts w:asciiTheme="minorHAnsi" w:hAnsiTheme="minorHAnsi"/>
              </w:rPr>
              <w:t>Тапацирана</w:t>
            </w:r>
            <w:proofErr w:type="spellEnd"/>
            <w:r w:rsidR="00A2107A"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="00A2107A" w:rsidRPr="00EA6E95">
              <w:rPr>
                <w:rFonts w:asciiTheme="minorHAnsi" w:hAnsiTheme="minorHAnsi"/>
              </w:rPr>
              <w:t>седишта</w:t>
            </w:r>
            <w:proofErr w:type="spellEnd"/>
            <w:r w:rsidRPr="00EA6E95">
              <w:rPr>
                <w:rFonts w:asciiTheme="minorHAnsi" w:hAnsiTheme="minorHAnsi"/>
              </w:rPr>
              <w:t xml:space="preserve">, </w:t>
            </w:r>
            <w:proofErr w:type="spellStart"/>
            <w:r w:rsidRPr="00EA6E95">
              <w:rPr>
                <w:rFonts w:asciiTheme="minorHAnsi" w:hAnsiTheme="minorHAnsi"/>
              </w:rPr>
              <w:t>Сигурносни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појасеви</w:t>
            </w:r>
            <w:proofErr w:type="spellEnd"/>
          </w:p>
        </w:tc>
      </w:tr>
      <w:tr w:rsidR="006A1956" w:rsidRPr="00EA6E9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/>
                <w:lang w:val="hr-HR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 w:rsidP="002570F4">
            <w:pPr>
              <w:widowControl w:val="0"/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/>
              </w:rPr>
              <w:t>Унутрашња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опрема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аутобуса</w:t>
            </w:r>
            <w:proofErr w:type="spellEnd"/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 w:rsidP="002570F4">
            <w:pPr>
              <w:widowControl w:val="0"/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/>
              </w:rPr>
              <w:t>Топлотна</w:t>
            </w:r>
            <w:proofErr w:type="spellEnd"/>
            <w:r w:rsidRPr="00EA6E95">
              <w:rPr>
                <w:rFonts w:asciiTheme="minorHAnsi" w:hAnsiTheme="minorHAnsi"/>
              </w:rPr>
              <w:t xml:space="preserve"> и </w:t>
            </w:r>
            <w:proofErr w:type="spellStart"/>
            <w:r w:rsidRPr="00EA6E95">
              <w:rPr>
                <w:rFonts w:asciiTheme="minorHAnsi" w:hAnsiTheme="minorHAnsi"/>
              </w:rPr>
              <w:t>звучна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изолација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путничког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простора</w:t>
            </w:r>
            <w:proofErr w:type="spellEnd"/>
            <w:r w:rsidRPr="00EA6E95">
              <w:rPr>
                <w:rFonts w:asciiTheme="minorHAnsi" w:hAnsiTheme="minorHAnsi"/>
              </w:rPr>
              <w:t xml:space="preserve">, </w:t>
            </w:r>
            <w:proofErr w:type="spellStart"/>
            <w:r w:rsidRPr="00EA6E95">
              <w:rPr>
                <w:rFonts w:asciiTheme="minorHAnsi" w:hAnsiTheme="minorHAnsi"/>
              </w:rPr>
              <w:t>Под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прекривен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неклизајућом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подлогом</w:t>
            </w:r>
            <w:proofErr w:type="spellEnd"/>
            <w:r w:rsidRPr="00EA6E95">
              <w:rPr>
                <w:rFonts w:asciiTheme="minorHAnsi" w:hAnsiTheme="minorHAnsi"/>
              </w:rPr>
              <w:t>,</w:t>
            </w:r>
            <w:r w:rsidR="00A2107A" w:rsidRPr="00EA6E95">
              <w:rPr>
                <w:rFonts w:asciiTheme="minorHAnsi" w:hAnsiTheme="minorHAnsi"/>
              </w:rPr>
              <w:t xml:space="preserve"> </w:t>
            </w:r>
          </w:p>
          <w:p w:rsidR="006A1956" w:rsidRPr="00EA6E95" w:rsidRDefault="006A1956" w:rsidP="002570F4">
            <w:pPr>
              <w:widowControl w:val="0"/>
              <w:rPr>
                <w:rFonts w:asciiTheme="minorHAnsi" w:hAnsiTheme="minorHAnsi"/>
              </w:rPr>
            </w:pPr>
            <w:proofErr w:type="spellStart"/>
            <w:r w:rsidRPr="00EA6E95">
              <w:rPr>
                <w:rFonts w:asciiTheme="minorHAnsi" w:hAnsiTheme="minorHAnsi"/>
              </w:rPr>
              <w:t>Плафонска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лед-расвета</w:t>
            </w:r>
            <w:proofErr w:type="spellEnd"/>
            <w:r w:rsidR="00A2107A" w:rsidRPr="00EA6E95">
              <w:rPr>
                <w:rFonts w:asciiTheme="minorHAnsi" w:hAnsiTheme="minorHAnsi"/>
              </w:rPr>
              <w:t>,</w:t>
            </w:r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Електронско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подизање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возачевог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стакла</w:t>
            </w:r>
            <w:proofErr w:type="spellEnd"/>
            <w:r w:rsidRPr="00EA6E95">
              <w:rPr>
                <w:rFonts w:asciiTheme="minorHAnsi" w:hAnsiTheme="minorHAnsi"/>
              </w:rPr>
              <w:t xml:space="preserve">, </w:t>
            </w:r>
          </w:p>
        </w:tc>
      </w:tr>
      <w:tr w:rsidR="006A1956" w:rsidRPr="00EA6E95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/>
                <w:lang w:val="hr-HR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>
            <w:pPr>
              <w:widowControl w:val="0"/>
              <w:rPr>
                <w:rFonts w:asciiTheme="minorHAnsi" w:hAnsiTheme="minorHAnsi"/>
                <w:lang w:val="hr-HR"/>
              </w:rPr>
            </w:pPr>
            <w:r w:rsidRPr="00EA6E95">
              <w:rPr>
                <w:rFonts w:asciiTheme="minorHAnsi" w:hAnsiTheme="minorHAnsi"/>
                <w:lang w:val="hr-HR"/>
              </w:rPr>
              <w:t>Општи спољашњи и унутрашњи изглед аутобуса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 w:rsidP="00466036">
            <w:pPr>
              <w:widowControl w:val="0"/>
              <w:rPr>
                <w:rFonts w:asciiTheme="minorHAnsi" w:hAnsiTheme="minorHAnsi"/>
              </w:rPr>
            </w:pPr>
            <w:r w:rsidRPr="00EA6E95">
              <w:rPr>
                <w:rFonts w:asciiTheme="minorHAnsi" w:hAnsiTheme="minorHAnsi"/>
                <w:lang w:val="hr-HR"/>
              </w:rPr>
              <w:t xml:space="preserve">Без видљивих физичких и других оштећења, </w:t>
            </w:r>
            <w:r w:rsidRPr="00EA6E95">
              <w:rPr>
                <w:rFonts w:asciiTheme="minorHAnsi" w:hAnsiTheme="minorHAnsi"/>
              </w:rPr>
              <w:t xml:space="preserve">у </w:t>
            </w:r>
            <w:proofErr w:type="spellStart"/>
            <w:r w:rsidRPr="00EA6E95">
              <w:rPr>
                <w:rFonts w:asciiTheme="minorHAnsi" w:hAnsiTheme="minorHAnsi"/>
              </w:rPr>
              <w:t>техничко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исправном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  <w:proofErr w:type="spellStart"/>
            <w:r w:rsidRPr="00EA6E95">
              <w:rPr>
                <w:rFonts w:asciiTheme="minorHAnsi" w:hAnsiTheme="minorHAnsi"/>
              </w:rPr>
              <w:t>стању</w:t>
            </w:r>
            <w:proofErr w:type="spellEnd"/>
            <w:r w:rsidRPr="00EA6E95">
              <w:rPr>
                <w:rFonts w:asciiTheme="minorHAnsi" w:hAnsiTheme="minorHAnsi"/>
              </w:rPr>
              <w:t xml:space="preserve"> </w:t>
            </w:r>
          </w:p>
        </w:tc>
      </w:tr>
      <w:tr w:rsidR="006A1956" w:rsidRPr="00EA6E95">
        <w:tc>
          <w:tcPr>
            <w:tcW w:w="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6A1956">
            <w:pPr>
              <w:widowControl w:val="0"/>
              <w:numPr>
                <w:ilvl w:val="0"/>
                <w:numId w:val="2"/>
              </w:numPr>
              <w:rPr>
                <w:rFonts w:asciiTheme="minorHAnsi" w:hAnsiTheme="minorHAnsi"/>
                <w:lang w:val="hr-HR"/>
              </w:rPr>
            </w:pP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466036">
            <w:pPr>
              <w:widowControl w:val="0"/>
              <w:rPr>
                <w:rFonts w:asciiTheme="minorHAnsi" w:hAnsiTheme="minorHAnsi"/>
              </w:rPr>
            </w:pPr>
            <w:r w:rsidRPr="00EA6E95">
              <w:rPr>
                <w:rFonts w:asciiTheme="minorHAnsi" w:hAnsiTheme="minorHAnsi"/>
              </w:rPr>
              <w:t xml:space="preserve">Додатна опрема </w:t>
            </w:r>
          </w:p>
        </w:tc>
        <w:tc>
          <w:tcPr>
            <w:tcW w:w="5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956" w:rsidRPr="00EA6E95" w:rsidRDefault="00466036">
            <w:pPr>
              <w:widowControl w:val="0"/>
              <w:rPr>
                <w:rFonts w:asciiTheme="minorHAnsi" w:hAnsiTheme="minorHAnsi"/>
              </w:rPr>
            </w:pPr>
            <w:r w:rsidRPr="00EA6E95">
              <w:rPr>
                <w:rFonts w:asciiTheme="minorHAnsi" w:hAnsiTheme="minorHAnsi"/>
              </w:rPr>
              <w:t xml:space="preserve">ABS, ESP, </w:t>
            </w:r>
            <w:proofErr w:type="spellStart"/>
            <w:r w:rsidRPr="00EA6E95">
              <w:rPr>
                <w:rFonts w:asciiTheme="minorHAnsi" w:hAnsiTheme="minorHAnsi"/>
              </w:rPr>
              <w:t>Ретардер</w:t>
            </w:r>
            <w:proofErr w:type="spellEnd"/>
            <w:r w:rsidRPr="00EA6E95">
              <w:rPr>
                <w:rFonts w:asciiTheme="minorHAnsi" w:hAnsiTheme="minorHAnsi"/>
              </w:rPr>
              <w:t xml:space="preserve">, </w:t>
            </w:r>
            <w:proofErr w:type="spellStart"/>
            <w:r w:rsidRPr="00EA6E95">
              <w:rPr>
                <w:rFonts w:asciiTheme="minorHAnsi" w:hAnsiTheme="minorHAnsi"/>
              </w:rPr>
              <w:t>Темпомат</w:t>
            </w:r>
            <w:proofErr w:type="spellEnd"/>
            <w:r w:rsidRPr="00EA6E95">
              <w:rPr>
                <w:rFonts w:asciiTheme="minorHAnsi" w:hAnsiTheme="minorHAnsi"/>
              </w:rPr>
              <w:t xml:space="preserve">, </w:t>
            </w:r>
            <w:proofErr w:type="spellStart"/>
            <w:r w:rsidR="00F21EAD" w:rsidRPr="00EA6E95">
              <w:rPr>
                <w:rFonts w:asciiTheme="minorHAnsi" w:hAnsiTheme="minorHAnsi"/>
              </w:rPr>
              <w:t>Радио</w:t>
            </w:r>
            <w:proofErr w:type="spellEnd"/>
            <w:r w:rsidR="00A2107A" w:rsidRPr="00EA6E95">
              <w:rPr>
                <w:rFonts w:asciiTheme="minorHAnsi" w:hAnsiTheme="minorHAnsi"/>
              </w:rPr>
              <w:t>,</w:t>
            </w:r>
            <w:r w:rsidRPr="00EA6E95">
              <w:rPr>
                <w:rFonts w:asciiTheme="minorHAnsi" w:hAnsiTheme="minorHAnsi"/>
              </w:rPr>
              <w:t xml:space="preserve">                            </w:t>
            </w:r>
            <w:proofErr w:type="spellStart"/>
            <w:r w:rsidRPr="00EA6E95">
              <w:rPr>
                <w:rFonts w:asciiTheme="minorHAnsi" w:hAnsiTheme="minorHAnsi"/>
              </w:rPr>
              <w:t>Резервни</w:t>
            </w:r>
            <w:proofErr w:type="spellEnd"/>
            <w:r w:rsidRPr="00EA6E95">
              <w:rPr>
                <w:rFonts w:asciiTheme="minorHAnsi" w:hAnsiTheme="minorHAnsi"/>
              </w:rPr>
              <w:t xml:space="preserve"> точак (1 ком.)</w:t>
            </w:r>
          </w:p>
        </w:tc>
      </w:tr>
    </w:tbl>
    <w:p w:rsidR="003E6036" w:rsidRPr="00EA6E95" w:rsidRDefault="003E6036" w:rsidP="003E6036">
      <w:pPr>
        <w:spacing w:line="100" w:lineRule="atLeast"/>
        <w:jc w:val="both"/>
        <w:rPr>
          <w:rFonts w:asciiTheme="minorHAnsi" w:hAnsiTheme="minorHAnsi"/>
          <w:color w:val="FF0000"/>
        </w:rPr>
      </w:pPr>
    </w:p>
    <w:p w:rsidR="003E6036" w:rsidRPr="00EA6E95" w:rsidRDefault="003E6036" w:rsidP="003E6036">
      <w:pPr>
        <w:spacing w:line="100" w:lineRule="atLeast"/>
        <w:jc w:val="both"/>
        <w:rPr>
          <w:rFonts w:asciiTheme="minorHAnsi" w:hAnsiTheme="minorHAnsi"/>
        </w:rPr>
      </w:pPr>
      <w:proofErr w:type="spellStart"/>
      <w:r w:rsidRPr="00EA6E95">
        <w:rPr>
          <w:rFonts w:asciiTheme="minorHAnsi" w:hAnsiTheme="minorHAnsi"/>
        </w:rPr>
        <w:t>Извештај</w:t>
      </w:r>
      <w:proofErr w:type="spellEnd"/>
      <w:r w:rsidRPr="00EA6E95">
        <w:rPr>
          <w:rFonts w:asciiTheme="minorHAnsi" w:hAnsiTheme="minorHAnsi"/>
        </w:rPr>
        <w:t xml:space="preserve"> </w:t>
      </w:r>
      <w:proofErr w:type="spellStart"/>
      <w:r w:rsidRPr="00EA6E95">
        <w:rPr>
          <w:rFonts w:asciiTheme="minorHAnsi" w:hAnsiTheme="minorHAnsi"/>
        </w:rPr>
        <w:t>са</w:t>
      </w:r>
      <w:proofErr w:type="spellEnd"/>
      <w:r w:rsidRPr="00EA6E95">
        <w:rPr>
          <w:rFonts w:asciiTheme="minorHAnsi" w:hAnsiTheme="minorHAnsi"/>
        </w:rPr>
        <w:t xml:space="preserve"> </w:t>
      </w:r>
      <w:proofErr w:type="spellStart"/>
      <w:r w:rsidRPr="00EA6E95">
        <w:rPr>
          <w:rFonts w:asciiTheme="minorHAnsi" w:hAnsiTheme="minorHAnsi"/>
        </w:rPr>
        <w:t>техничког</w:t>
      </w:r>
      <w:proofErr w:type="spellEnd"/>
      <w:r w:rsidRPr="00EA6E95">
        <w:rPr>
          <w:rFonts w:asciiTheme="minorHAnsi" w:hAnsiTheme="minorHAnsi"/>
        </w:rPr>
        <w:t xml:space="preserve"> </w:t>
      </w:r>
      <w:proofErr w:type="spellStart"/>
      <w:r w:rsidRPr="00EA6E95">
        <w:rPr>
          <w:rFonts w:asciiTheme="minorHAnsi" w:hAnsiTheme="minorHAnsi"/>
        </w:rPr>
        <w:t>прегледа</w:t>
      </w:r>
      <w:proofErr w:type="spellEnd"/>
      <w:r w:rsidRPr="00EA6E95">
        <w:rPr>
          <w:rFonts w:asciiTheme="minorHAnsi" w:hAnsiTheme="minorHAnsi"/>
        </w:rPr>
        <w:t xml:space="preserve"> и </w:t>
      </w:r>
      <w:proofErr w:type="spellStart"/>
      <w:r w:rsidRPr="00EA6E95">
        <w:rPr>
          <w:rFonts w:asciiTheme="minorHAnsi" w:hAnsiTheme="minorHAnsi"/>
        </w:rPr>
        <w:t>баждарења</w:t>
      </w:r>
      <w:proofErr w:type="spellEnd"/>
      <w:r w:rsidRPr="00EA6E95">
        <w:rPr>
          <w:rFonts w:asciiTheme="minorHAnsi" w:hAnsiTheme="minorHAnsi"/>
        </w:rPr>
        <w:t xml:space="preserve"> </w:t>
      </w:r>
      <w:proofErr w:type="spellStart"/>
      <w:r w:rsidRPr="00EA6E95">
        <w:rPr>
          <w:rFonts w:asciiTheme="minorHAnsi" w:hAnsiTheme="minorHAnsi"/>
        </w:rPr>
        <w:t>тахографа</w:t>
      </w:r>
      <w:proofErr w:type="spellEnd"/>
      <w:r w:rsidRPr="00EA6E95">
        <w:rPr>
          <w:rFonts w:asciiTheme="minorHAnsi" w:hAnsiTheme="minorHAnsi"/>
        </w:rPr>
        <w:t xml:space="preserve"> </w:t>
      </w:r>
      <w:proofErr w:type="spellStart"/>
      <w:r w:rsidRPr="00EA6E95">
        <w:rPr>
          <w:rFonts w:asciiTheme="minorHAnsi" w:hAnsiTheme="minorHAnsi"/>
        </w:rPr>
        <w:t>на</w:t>
      </w:r>
      <w:proofErr w:type="spellEnd"/>
      <w:r w:rsidRPr="00EA6E95">
        <w:rPr>
          <w:rFonts w:asciiTheme="minorHAnsi" w:hAnsiTheme="minorHAnsi"/>
        </w:rPr>
        <w:t xml:space="preserve"> </w:t>
      </w:r>
      <w:proofErr w:type="spellStart"/>
      <w:r w:rsidRPr="00EA6E95">
        <w:rPr>
          <w:rFonts w:asciiTheme="minorHAnsi" w:hAnsiTheme="minorHAnsi"/>
        </w:rPr>
        <w:t>име</w:t>
      </w:r>
      <w:proofErr w:type="spellEnd"/>
      <w:r w:rsidRPr="00EA6E95">
        <w:rPr>
          <w:rFonts w:asciiTheme="minorHAnsi" w:hAnsiTheme="minorHAnsi"/>
        </w:rPr>
        <w:t xml:space="preserve"> </w:t>
      </w:r>
      <w:proofErr w:type="spellStart"/>
      <w:r w:rsidRPr="00EA6E95">
        <w:rPr>
          <w:rFonts w:asciiTheme="minorHAnsi" w:hAnsiTheme="minorHAnsi"/>
        </w:rPr>
        <w:t>наручиоца</w:t>
      </w:r>
      <w:proofErr w:type="spellEnd"/>
      <w:r w:rsidRPr="00EA6E95">
        <w:rPr>
          <w:rFonts w:asciiTheme="minorHAnsi" w:hAnsiTheme="minorHAnsi"/>
        </w:rPr>
        <w:t xml:space="preserve"> </w:t>
      </w:r>
      <w:proofErr w:type="spellStart"/>
      <w:r w:rsidRPr="00EA6E95">
        <w:rPr>
          <w:rFonts w:asciiTheme="minorHAnsi" w:hAnsiTheme="minorHAnsi"/>
        </w:rPr>
        <w:t>урадити</w:t>
      </w:r>
      <w:proofErr w:type="spellEnd"/>
      <w:r w:rsidRPr="00EA6E95">
        <w:rPr>
          <w:rFonts w:asciiTheme="minorHAnsi" w:hAnsiTheme="minorHAnsi"/>
        </w:rPr>
        <w:t xml:space="preserve"> о </w:t>
      </w:r>
      <w:proofErr w:type="spellStart"/>
      <w:r w:rsidRPr="00EA6E95">
        <w:rPr>
          <w:rFonts w:asciiTheme="minorHAnsi" w:hAnsiTheme="minorHAnsi"/>
        </w:rPr>
        <w:t>трошку</w:t>
      </w:r>
      <w:proofErr w:type="spellEnd"/>
      <w:r w:rsidRPr="00EA6E95">
        <w:rPr>
          <w:rFonts w:asciiTheme="minorHAnsi" w:hAnsiTheme="minorHAnsi"/>
        </w:rPr>
        <w:t xml:space="preserve"> </w:t>
      </w:r>
      <w:proofErr w:type="spellStart"/>
      <w:r w:rsidRPr="00EA6E95">
        <w:rPr>
          <w:rFonts w:asciiTheme="minorHAnsi" w:hAnsiTheme="minorHAnsi"/>
        </w:rPr>
        <w:t>понуђача</w:t>
      </w:r>
      <w:proofErr w:type="spellEnd"/>
      <w:r w:rsidRPr="00EA6E95">
        <w:rPr>
          <w:rFonts w:asciiTheme="minorHAnsi" w:hAnsiTheme="minorHAnsi"/>
        </w:rPr>
        <w:t xml:space="preserve"> и </w:t>
      </w:r>
      <w:proofErr w:type="spellStart"/>
      <w:r w:rsidRPr="00EA6E95">
        <w:rPr>
          <w:rFonts w:asciiTheme="minorHAnsi" w:hAnsiTheme="minorHAnsi"/>
        </w:rPr>
        <w:t>доставити</w:t>
      </w:r>
      <w:proofErr w:type="spellEnd"/>
      <w:r w:rsidRPr="00EA6E95">
        <w:rPr>
          <w:rFonts w:asciiTheme="minorHAnsi" w:hAnsiTheme="minorHAnsi"/>
        </w:rPr>
        <w:t xml:space="preserve"> </w:t>
      </w:r>
      <w:proofErr w:type="spellStart"/>
      <w:r w:rsidRPr="00EA6E95">
        <w:rPr>
          <w:rFonts w:asciiTheme="minorHAnsi" w:hAnsiTheme="minorHAnsi"/>
        </w:rPr>
        <w:t>наручиоцу</w:t>
      </w:r>
      <w:proofErr w:type="spellEnd"/>
      <w:r w:rsidRPr="00EA6E95">
        <w:rPr>
          <w:rFonts w:asciiTheme="minorHAnsi" w:hAnsiTheme="minorHAnsi"/>
        </w:rPr>
        <w:t xml:space="preserve"> </w:t>
      </w:r>
      <w:proofErr w:type="spellStart"/>
      <w:r w:rsidRPr="00EA6E95">
        <w:rPr>
          <w:rFonts w:asciiTheme="minorHAnsi" w:hAnsiTheme="minorHAnsi"/>
        </w:rPr>
        <w:t>по</w:t>
      </w:r>
      <w:proofErr w:type="spellEnd"/>
      <w:r w:rsidRPr="00EA6E95">
        <w:rPr>
          <w:rFonts w:asciiTheme="minorHAnsi" w:hAnsiTheme="minorHAnsi"/>
        </w:rPr>
        <w:t xml:space="preserve"> </w:t>
      </w:r>
      <w:proofErr w:type="spellStart"/>
      <w:r w:rsidRPr="00EA6E95">
        <w:rPr>
          <w:rFonts w:asciiTheme="minorHAnsi" w:hAnsiTheme="minorHAnsi"/>
        </w:rPr>
        <w:t>потписивању</w:t>
      </w:r>
      <w:proofErr w:type="spellEnd"/>
      <w:r w:rsidRPr="00EA6E95">
        <w:rPr>
          <w:rFonts w:asciiTheme="minorHAnsi" w:hAnsiTheme="minorHAnsi"/>
        </w:rPr>
        <w:t xml:space="preserve"> </w:t>
      </w:r>
      <w:proofErr w:type="spellStart"/>
      <w:r w:rsidRPr="00EA6E95">
        <w:rPr>
          <w:rFonts w:asciiTheme="minorHAnsi" w:hAnsiTheme="minorHAnsi"/>
        </w:rPr>
        <w:t>уговора</w:t>
      </w:r>
      <w:proofErr w:type="spellEnd"/>
      <w:r w:rsidRPr="00EA6E95">
        <w:rPr>
          <w:rFonts w:asciiTheme="minorHAnsi" w:hAnsiTheme="minorHAnsi"/>
        </w:rPr>
        <w:t>.</w:t>
      </w:r>
    </w:p>
    <w:p w:rsidR="003E6036" w:rsidRPr="00EA6E95" w:rsidRDefault="003E6036" w:rsidP="003E6036">
      <w:pPr>
        <w:spacing w:line="100" w:lineRule="atLeast"/>
        <w:jc w:val="both"/>
        <w:rPr>
          <w:rFonts w:asciiTheme="minorHAnsi" w:hAnsiTheme="minorHAnsi"/>
        </w:rPr>
      </w:pPr>
      <w:proofErr w:type="spellStart"/>
      <w:r w:rsidRPr="00EA6E95">
        <w:rPr>
          <w:rFonts w:asciiTheme="minorHAnsi" w:hAnsiTheme="minorHAnsi"/>
        </w:rPr>
        <w:t>Трошкови</w:t>
      </w:r>
      <w:proofErr w:type="spellEnd"/>
      <w:r w:rsidRPr="00EA6E95">
        <w:rPr>
          <w:rFonts w:asciiTheme="minorHAnsi" w:hAnsiTheme="minorHAnsi"/>
        </w:rPr>
        <w:t xml:space="preserve"> </w:t>
      </w:r>
      <w:proofErr w:type="spellStart"/>
      <w:r w:rsidRPr="00EA6E95">
        <w:rPr>
          <w:rFonts w:asciiTheme="minorHAnsi" w:hAnsiTheme="minorHAnsi"/>
        </w:rPr>
        <w:t>регистрације</w:t>
      </w:r>
      <w:proofErr w:type="spellEnd"/>
      <w:r w:rsidRPr="00EA6E95">
        <w:rPr>
          <w:rFonts w:asciiTheme="minorHAnsi" w:hAnsiTheme="minorHAnsi"/>
        </w:rPr>
        <w:t xml:space="preserve"> </w:t>
      </w:r>
      <w:proofErr w:type="spellStart"/>
      <w:r w:rsidRPr="00EA6E95">
        <w:rPr>
          <w:rFonts w:asciiTheme="minorHAnsi" w:hAnsiTheme="minorHAnsi"/>
        </w:rPr>
        <w:t>в</w:t>
      </w:r>
      <w:r w:rsidR="00EE169F" w:rsidRPr="00EA6E95">
        <w:rPr>
          <w:rFonts w:asciiTheme="minorHAnsi" w:hAnsiTheme="minorHAnsi"/>
        </w:rPr>
        <w:t>озила</w:t>
      </w:r>
      <w:proofErr w:type="spellEnd"/>
      <w:r w:rsidR="00EE169F" w:rsidRPr="00EA6E95">
        <w:rPr>
          <w:rFonts w:asciiTheme="minorHAnsi" w:hAnsiTheme="minorHAnsi"/>
        </w:rPr>
        <w:t xml:space="preserve"> </w:t>
      </w:r>
      <w:proofErr w:type="spellStart"/>
      <w:r w:rsidR="00EE169F" w:rsidRPr="00EA6E95">
        <w:rPr>
          <w:rFonts w:asciiTheme="minorHAnsi" w:hAnsiTheme="minorHAnsi"/>
        </w:rPr>
        <w:t>падају</w:t>
      </w:r>
      <w:proofErr w:type="spellEnd"/>
      <w:r w:rsidR="00EE169F" w:rsidRPr="00EA6E95">
        <w:rPr>
          <w:rFonts w:asciiTheme="minorHAnsi" w:hAnsiTheme="minorHAnsi"/>
        </w:rPr>
        <w:t xml:space="preserve"> </w:t>
      </w:r>
      <w:proofErr w:type="spellStart"/>
      <w:r w:rsidR="00EE169F" w:rsidRPr="00EA6E95">
        <w:rPr>
          <w:rFonts w:asciiTheme="minorHAnsi" w:hAnsiTheme="minorHAnsi"/>
        </w:rPr>
        <w:t>на</w:t>
      </w:r>
      <w:proofErr w:type="spellEnd"/>
      <w:r w:rsidR="00EE169F" w:rsidRPr="00EA6E95">
        <w:rPr>
          <w:rFonts w:asciiTheme="minorHAnsi" w:hAnsiTheme="minorHAnsi"/>
        </w:rPr>
        <w:t xml:space="preserve"> </w:t>
      </w:r>
      <w:proofErr w:type="spellStart"/>
      <w:r w:rsidR="00EE169F" w:rsidRPr="00EA6E95">
        <w:rPr>
          <w:rFonts w:asciiTheme="minorHAnsi" w:hAnsiTheme="minorHAnsi"/>
        </w:rPr>
        <w:t>терет</w:t>
      </w:r>
      <w:proofErr w:type="spellEnd"/>
      <w:r w:rsidR="00EE169F" w:rsidRPr="00EA6E95">
        <w:rPr>
          <w:rFonts w:asciiTheme="minorHAnsi" w:hAnsiTheme="minorHAnsi"/>
        </w:rPr>
        <w:t xml:space="preserve"> </w:t>
      </w:r>
      <w:proofErr w:type="spellStart"/>
      <w:r w:rsidR="00EE169F" w:rsidRPr="00EA6E95">
        <w:rPr>
          <w:rFonts w:asciiTheme="minorHAnsi" w:hAnsiTheme="minorHAnsi"/>
        </w:rPr>
        <w:t>наручиоца</w:t>
      </w:r>
      <w:proofErr w:type="spellEnd"/>
      <w:r w:rsidR="00EE169F" w:rsidRPr="00EA6E95">
        <w:rPr>
          <w:rFonts w:asciiTheme="minorHAnsi" w:hAnsiTheme="minorHAnsi"/>
        </w:rPr>
        <w:t>, а за исправност комплетне документације у поступку регистрације возила одговорност сноси понуђач.</w:t>
      </w:r>
    </w:p>
    <w:p w:rsidR="00500E56" w:rsidRPr="00EA6E95" w:rsidRDefault="00C106AD" w:rsidP="00C106AD">
      <w:pPr>
        <w:spacing w:after="120"/>
        <w:jc w:val="both"/>
        <w:outlineLvl w:val="0"/>
        <w:rPr>
          <w:rFonts w:asciiTheme="minorHAnsi" w:hAnsiTheme="minorHAnsi"/>
          <w:b/>
          <w:u w:val="single"/>
        </w:rPr>
      </w:pPr>
      <w:r w:rsidRPr="00EA6E95">
        <w:rPr>
          <w:rFonts w:asciiTheme="minorHAnsi" w:hAnsiTheme="minorHAnsi"/>
          <w:b/>
          <w:u w:val="single"/>
        </w:rPr>
        <w:t>У фази стручне оцене понуда Понуђач је у обавези да Комисији за јавну набавку Наручиоца омогући увид и преглед предметног добра.</w:t>
      </w:r>
    </w:p>
    <w:p w:rsidR="00500E56" w:rsidRPr="00EA6E95" w:rsidRDefault="007D335D" w:rsidP="00D335BF">
      <w:pPr>
        <w:shd w:val="clear" w:color="auto" w:fill="FFFFFF"/>
        <w:spacing w:after="200" w:line="211" w:lineRule="atLeast"/>
        <w:jc w:val="center"/>
        <w:rPr>
          <w:rFonts w:asciiTheme="minorHAnsi" w:hAnsiTheme="minorHAnsi" w:cs="Calibri"/>
          <w:b/>
          <w:color w:val="222222"/>
        </w:rPr>
      </w:pPr>
      <w:r w:rsidRPr="00EA6E95">
        <w:rPr>
          <w:rFonts w:asciiTheme="minorHAnsi" w:hAnsiTheme="minorHAnsi" w:cs="Calibri"/>
          <w:b/>
          <w:bCs/>
          <w:color w:val="222222"/>
          <w:u w:val="single"/>
          <w:lang w:val="ru-RU"/>
        </w:rPr>
        <w:lastRenderedPageBreak/>
        <w:t>Понуђач је у обавези да уз понуду достави:</w:t>
      </w:r>
      <w:r w:rsidRPr="00EA6E95">
        <w:rPr>
          <w:rFonts w:asciiTheme="minorHAnsi" w:hAnsiTheme="minorHAnsi" w:cs="Calibri"/>
          <w:b/>
          <w:bCs/>
          <w:lang w:val="en-GB"/>
        </w:rPr>
        <w:t> </w:t>
      </w:r>
    </w:p>
    <w:p w:rsidR="00581F6E" w:rsidRPr="008041CF" w:rsidRDefault="00094FD8">
      <w:pPr>
        <w:spacing w:line="100" w:lineRule="atLeast"/>
        <w:jc w:val="both"/>
        <w:rPr>
          <w:rFonts w:asciiTheme="minorHAnsi" w:hAnsiTheme="minorHAnsi"/>
          <w:b/>
          <w:color w:val="000000"/>
        </w:rPr>
      </w:pPr>
      <w:proofErr w:type="spellStart"/>
      <w:r w:rsidRPr="008041CF">
        <w:rPr>
          <w:rFonts w:asciiTheme="minorHAnsi" w:hAnsiTheme="minorHAnsi"/>
          <w:b/>
        </w:rPr>
        <w:t>Понуђач</w:t>
      </w:r>
      <w:proofErr w:type="spellEnd"/>
      <w:r w:rsidR="00F21EAD" w:rsidRPr="008041CF">
        <w:rPr>
          <w:rFonts w:asciiTheme="minorHAnsi" w:hAnsiTheme="minorHAnsi"/>
          <w:b/>
        </w:rPr>
        <w:t xml:space="preserve"> </w:t>
      </w:r>
      <w:proofErr w:type="spellStart"/>
      <w:r w:rsidR="00F21EAD" w:rsidRPr="008041CF">
        <w:rPr>
          <w:rFonts w:asciiTheme="minorHAnsi" w:hAnsiTheme="minorHAnsi"/>
          <w:b/>
        </w:rPr>
        <w:t>је</w:t>
      </w:r>
      <w:proofErr w:type="spellEnd"/>
      <w:r w:rsidR="00F21EAD" w:rsidRPr="008041CF">
        <w:rPr>
          <w:rFonts w:asciiTheme="minorHAnsi" w:hAnsiTheme="minorHAnsi"/>
          <w:b/>
        </w:rPr>
        <w:t xml:space="preserve"> </w:t>
      </w:r>
      <w:proofErr w:type="spellStart"/>
      <w:r w:rsidR="00F21EAD" w:rsidRPr="008041CF">
        <w:rPr>
          <w:rFonts w:asciiTheme="minorHAnsi" w:hAnsiTheme="minorHAnsi"/>
          <w:b/>
        </w:rPr>
        <w:t>дужан</w:t>
      </w:r>
      <w:proofErr w:type="spellEnd"/>
      <w:r w:rsidR="00F21EAD" w:rsidRPr="008041CF">
        <w:rPr>
          <w:rFonts w:asciiTheme="minorHAnsi" w:hAnsiTheme="minorHAnsi"/>
          <w:b/>
        </w:rPr>
        <w:t xml:space="preserve"> </w:t>
      </w:r>
      <w:proofErr w:type="spellStart"/>
      <w:r w:rsidR="00F21EAD" w:rsidRPr="008041CF">
        <w:rPr>
          <w:rFonts w:asciiTheme="minorHAnsi" w:hAnsiTheme="minorHAnsi"/>
          <w:b/>
        </w:rPr>
        <w:t>да</w:t>
      </w:r>
      <w:proofErr w:type="spellEnd"/>
      <w:r w:rsidR="00F21EAD" w:rsidRPr="008041CF">
        <w:rPr>
          <w:rFonts w:asciiTheme="minorHAnsi" w:hAnsiTheme="minorHAnsi"/>
          <w:b/>
        </w:rPr>
        <w:t xml:space="preserve"> </w:t>
      </w:r>
      <w:r w:rsidR="00F21EAD" w:rsidRPr="008041CF">
        <w:rPr>
          <w:rFonts w:asciiTheme="minorHAnsi" w:hAnsiTheme="minorHAnsi"/>
          <w:b/>
          <w:color w:val="000000"/>
        </w:rPr>
        <w:t xml:space="preserve">у </w:t>
      </w:r>
      <w:proofErr w:type="spellStart"/>
      <w:r w:rsidR="00F21EAD" w:rsidRPr="008041CF">
        <w:rPr>
          <w:rFonts w:asciiTheme="minorHAnsi" w:hAnsiTheme="minorHAnsi"/>
          <w:b/>
          <w:color w:val="000000"/>
        </w:rPr>
        <w:t>склопу</w:t>
      </w:r>
      <w:proofErr w:type="spellEnd"/>
      <w:r w:rsidR="00F21EAD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F21EAD" w:rsidRPr="008041CF">
        <w:rPr>
          <w:rFonts w:asciiTheme="minorHAnsi" w:hAnsiTheme="minorHAnsi"/>
          <w:b/>
          <w:color w:val="000000"/>
        </w:rPr>
        <w:t>понуде</w:t>
      </w:r>
      <w:proofErr w:type="spellEnd"/>
      <w:r w:rsidR="00F21EAD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F21EAD" w:rsidRPr="008041CF">
        <w:rPr>
          <w:rFonts w:asciiTheme="minorHAnsi" w:hAnsiTheme="minorHAnsi"/>
          <w:b/>
          <w:color w:val="000000"/>
        </w:rPr>
        <w:t>достави</w:t>
      </w:r>
      <w:proofErr w:type="spellEnd"/>
      <w:r w:rsidR="00F21EAD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DD6E3B" w:rsidRPr="008041CF">
        <w:rPr>
          <w:rFonts w:asciiTheme="minorHAnsi" w:hAnsiTheme="minorHAnsi"/>
          <w:b/>
          <w:color w:val="000000"/>
        </w:rPr>
        <w:t>наручиоцу</w:t>
      </w:r>
      <w:proofErr w:type="spellEnd"/>
      <w:r w:rsidR="00DD6E3B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581F6E" w:rsidRPr="008041CF">
        <w:rPr>
          <w:rFonts w:asciiTheme="minorHAnsi" w:hAnsiTheme="minorHAnsi"/>
          <w:b/>
          <w:color w:val="000000"/>
        </w:rPr>
        <w:t>скенирану</w:t>
      </w:r>
      <w:proofErr w:type="spellEnd"/>
      <w:r w:rsidR="00581F6E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DD6E3B" w:rsidRPr="008041CF">
        <w:rPr>
          <w:rFonts w:asciiTheme="minorHAnsi" w:hAnsiTheme="minorHAnsi"/>
          <w:b/>
          <w:color w:val="000000"/>
        </w:rPr>
        <w:t>документацију</w:t>
      </w:r>
      <w:proofErr w:type="spellEnd"/>
      <w:r w:rsidR="00DD6E3B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DD6E3B" w:rsidRPr="008041CF">
        <w:rPr>
          <w:rFonts w:asciiTheme="minorHAnsi" w:hAnsiTheme="minorHAnsi"/>
          <w:b/>
          <w:color w:val="000000"/>
        </w:rPr>
        <w:t>којом</w:t>
      </w:r>
      <w:proofErr w:type="spellEnd"/>
      <w:r w:rsidR="00DD6E3B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DD6E3B" w:rsidRPr="008041CF">
        <w:rPr>
          <w:rFonts w:asciiTheme="minorHAnsi" w:hAnsiTheme="minorHAnsi"/>
          <w:b/>
          <w:color w:val="000000"/>
        </w:rPr>
        <w:t>доказује</w:t>
      </w:r>
      <w:proofErr w:type="spellEnd"/>
      <w:r w:rsidR="00DD6E3B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DD6E3B" w:rsidRPr="008041CF">
        <w:rPr>
          <w:rFonts w:asciiTheme="minorHAnsi" w:hAnsiTheme="minorHAnsi"/>
          <w:b/>
          <w:color w:val="000000"/>
        </w:rPr>
        <w:t>да</w:t>
      </w:r>
      <w:proofErr w:type="spellEnd"/>
      <w:r w:rsidR="00DD6E3B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DD6E3B" w:rsidRPr="008041CF">
        <w:rPr>
          <w:rFonts w:asciiTheme="minorHAnsi" w:hAnsiTheme="minorHAnsi"/>
          <w:b/>
          <w:color w:val="000000"/>
        </w:rPr>
        <w:t>понуђено</w:t>
      </w:r>
      <w:proofErr w:type="spellEnd"/>
      <w:r w:rsidR="00DD6E3B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DD6E3B" w:rsidRPr="008041CF">
        <w:rPr>
          <w:rFonts w:asciiTheme="minorHAnsi" w:hAnsiTheme="minorHAnsi"/>
          <w:b/>
          <w:color w:val="000000"/>
        </w:rPr>
        <w:t>возило</w:t>
      </w:r>
      <w:proofErr w:type="spellEnd"/>
      <w:r w:rsidR="00DD6E3B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DD6E3B" w:rsidRPr="008041CF">
        <w:rPr>
          <w:rFonts w:asciiTheme="minorHAnsi" w:hAnsiTheme="minorHAnsi"/>
          <w:b/>
          <w:color w:val="000000"/>
        </w:rPr>
        <w:t>испуњава</w:t>
      </w:r>
      <w:proofErr w:type="spellEnd"/>
      <w:r w:rsidR="00F21EAD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F21EAD" w:rsidRPr="008041CF">
        <w:rPr>
          <w:rFonts w:asciiTheme="minorHAnsi" w:hAnsiTheme="minorHAnsi"/>
          <w:b/>
          <w:color w:val="000000"/>
        </w:rPr>
        <w:t>техничке</w:t>
      </w:r>
      <w:proofErr w:type="spellEnd"/>
      <w:r w:rsidR="00F21EAD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F21EAD" w:rsidRPr="008041CF">
        <w:rPr>
          <w:rFonts w:asciiTheme="minorHAnsi" w:hAnsiTheme="minorHAnsi"/>
          <w:b/>
          <w:color w:val="000000"/>
        </w:rPr>
        <w:t>захтеве</w:t>
      </w:r>
      <w:proofErr w:type="spellEnd"/>
      <w:r w:rsidR="00F21EAD" w:rsidRPr="008041CF">
        <w:rPr>
          <w:rFonts w:asciiTheme="minorHAnsi" w:hAnsiTheme="minorHAnsi"/>
          <w:b/>
          <w:color w:val="000000"/>
        </w:rPr>
        <w:t xml:space="preserve"> и </w:t>
      </w:r>
      <w:proofErr w:type="spellStart"/>
      <w:r w:rsidR="00F21EAD" w:rsidRPr="008041CF">
        <w:rPr>
          <w:rFonts w:asciiTheme="minorHAnsi" w:hAnsiTheme="minorHAnsi"/>
          <w:b/>
          <w:color w:val="000000"/>
        </w:rPr>
        <w:t>карактеристике</w:t>
      </w:r>
      <w:proofErr w:type="spellEnd"/>
      <w:r w:rsidR="00F21EAD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F21EAD" w:rsidRPr="008041CF">
        <w:rPr>
          <w:rFonts w:asciiTheme="minorHAnsi" w:hAnsiTheme="minorHAnsi"/>
          <w:b/>
          <w:color w:val="000000"/>
        </w:rPr>
        <w:t>из</w:t>
      </w:r>
      <w:proofErr w:type="spellEnd"/>
      <w:r w:rsidR="00F21EAD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F21EAD" w:rsidRPr="008041CF">
        <w:rPr>
          <w:rFonts w:asciiTheme="minorHAnsi" w:hAnsiTheme="minorHAnsi"/>
          <w:b/>
          <w:color w:val="000000"/>
        </w:rPr>
        <w:t>техничке</w:t>
      </w:r>
      <w:proofErr w:type="spellEnd"/>
      <w:r w:rsidR="00F21EAD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F21EAD" w:rsidRPr="008041CF">
        <w:rPr>
          <w:rFonts w:asciiTheme="minorHAnsi" w:hAnsiTheme="minorHAnsi"/>
          <w:b/>
          <w:color w:val="000000"/>
        </w:rPr>
        <w:t>специфик</w:t>
      </w:r>
      <w:r w:rsidR="00581F6E" w:rsidRPr="008041CF">
        <w:rPr>
          <w:rFonts w:asciiTheme="minorHAnsi" w:hAnsiTheme="minorHAnsi"/>
          <w:b/>
          <w:color w:val="000000"/>
        </w:rPr>
        <w:t>ације</w:t>
      </w:r>
      <w:proofErr w:type="spellEnd"/>
      <w:r w:rsidR="00581F6E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581F6E" w:rsidRPr="008041CF">
        <w:rPr>
          <w:rFonts w:asciiTheme="minorHAnsi" w:hAnsiTheme="minorHAnsi"/>
          <w:b/>
          <w:color w:val="000000"/>
        </w:rPr>
        <w:t>конкурсне</w:t>
      </w:r>
      <w:proofErr w:type="spellEnd"/>
      <w:r w:rsidR="00581F6E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581F6E" w:rsidRPr="008041CF">
        <w:rPr>
          <w:rFonts w:asciiTheme="minorHAnsi" w:hAnsiTheme="minorHAnsi"/>
          <w:b/>
          <w:color w:val="000000"/>
        </w:rPr>
        <w:t>документације</w:t>
      </w:r>
      <w:proofErr w:type="spellEnd"/>
      <w:r w:rsidR="00581F6E" w:rsidRPr="008041CF">
        <w:rPr>
          <w:rFonts w:asciiTheme="minorHAnsi" w:hAnsiTheme="minorHAnsi"/>
          <w:b/>
          <w:color w:val="000000"/>
        </w:rPr>
        <w:t xml:space="preserve"> (</w:t>
      </w:r>
      <w:proofErr w:type="spellStart"/>
      <w:r w:rsidR="00581F6E" w:rsidRPr="008041CF">
        <w:rPr>
          <w:rFonts w:asciiTheme="minorHAnsi" w:hAnsiTheme="minorHAnsi"/>
          <w:b/>
          <w:color w:val="000000"/>
        </w:rPr>
        <w:t>извод</w:t>
      </w:r>
      <w:proofErr w:type="spellEnd"/>
      <w:r w:rsidR="00581F6E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581F6E" w:rsidRPr="008041CF">
        <w:rPr>
          <w:rFonts w:asciiTheme="minorHAnsi" w:hAnsiTheme="minorHAnsi"/>
          <w:b/>
          <w:color w:val="000000"/>
        </w:rPr>
        <w:t>из</w:t>
      </w:r>
      <w:proofErr w:type="spellEnd"/>
      <w:r w:rsidR="00581F6E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581F6E" w:rsidRPr="008041CF">
        <w:rPr>
          <w:rFonts w:asciiTheme="minorHAnsi" w:hAnsiTheme="minorHAnsi"/>
          <w:b/>
          <w:color w:val="000000"/>
        </w:rPr>
        <w:t>каталога</w:t>
      </w:r>
      <w:proofErr w:type="spellEnd"/>
      <w:r w:rsidR="00581F6E" w:rsidRPr="008041CF">
        <w:rPr>
          <w:rFonts w:asciiTheme="minorHAnsi" w:hAnsiTheme="minorHAnsi"/>
          <w:b/>
          <w:color w:val="000000"/>
        </w:rPr>
        <w:t xml:space="preserve">, </w:t>
      </w:r>
      <w:proofErr w:type="spellStart"/>
      <w:r w:rsidR="00581F6E" w:rsidRPr="008041CF">
        <w:rPr>
          <w:rFonts w:asciiTheme="minorHAnsi" w:hAnsiTheme="minorHAnsi"/>
          <w:b/>
          <w:color w:val="000000"/>
        </w:rPr>
        <w:t>технички</w:t>
      </w:r>
      <w:proofErr w:type="spellEnd"/>
      <w:r w:rsidR="00581F6E" w:rsidRPr="008041CF">
        <w:rPr>
          <w:rFonts w:asciiTheme="minorHAnsi" w:hAnsiTheme="minorHAnsi"/>
          <w:b/>
          <w:color w:val="000000"/>
        </w:rPr>
        <w:t xml:space="preserve"> </w:t>
      </w:r>
      <w:proofErr w:type="spellStart"/>
      <w:r w:rsidR="00581F6E" w:rsidRPr="008041CF">
        <w:rPr>
          <w:rFonts w:asciiTheme="minorHAnsi" w:hAnsiTheme="minorHAnsi"/>
          <w:b/>
          <w:color w:val="000000"/>
        </w:rPr>
        <w:t>опис</w:t>
      </w:r>
      <w:proofErr w:type="spellEnd"/>
      <w:r w:rsidR="00581F6E" w:rsidRPr="008041CF">
        <w:rPr>
          <w:rFonts w:asciiTheme="minorHAnsi" w:hAnsiTheme="minorHAnsi"/>
          <w:b/>
          <w:color w:val="000000"/>
        </w:rPr>
        <w:t xml:space="preserve"> и </w:t>
      </w:r>
      <w:proofErr w:type="spellStart"/>
      <w:r w:rsidR="00581F6E" w:rsidRPr="008041CF">
        <w:rPr>
          <w:rFonts w:asciiTheme="minorHAnsi" w:hAnsiTheme="minorHAnsi"/>
          <w:b/>
          <w:color w:val="000000"/>
        </w:rPr>
        <w:t>др</w:t>
      </w:r>
      <w:proofErr w:type="spellEnd"/>
      <w:r w:rsidR="00581F6E" w:rsidRPr="008041CF">
        <w:rPr>
          <w:rFonts w:asciiTheme="minorHAnsi" w:hAnsiTheme="minorHAnsi"/>
          <w:b/>
          <w:color w:val="000000"/>
        </w:rPr>
        <w:t>).</w:t>
      </w:r>
    </w:p>
    <w:p w:rsidR="00162924" w:rsidRPr="008041CF" w:rsidRDefault="00162924">
      <w:pPr>
        <w:spacing w:line="100" w:lineRule="atLeast"/>
        <w:jc w:val="both"/>
        <w:rPr>
          <w:rFonts w:asciiTheme="minorHAnsi" w:hAnsiTheme="minorHAnsi"/>
          <w:b/>
          <w:color w:val="000000"/>
        </w:rPr>
      </w:pPr>
    </w:p>
    <w:p w:rsidR="00162924" w:rsidRPr="00EA6E95" w:rsidRDefault="00162924">
      <w:pPr>
        <w:spacing w:line="100" w:lineRule="atLeast"/>
        <w:jc w:val="both"/>
        <w:rPr>
          <w:rFonts w:asciiTheme="minorHAnsi" w:hAnsiTheme="minorHAnsi"/>
          <w:b/>
          <w:color w:val="000000"/>
        </w:rPr>
      </w:pPr>
    </w:p>
    <w:p w:rsidR="0013249A" w:rsidRPr="00EA6E95" w:rsidRDefault="0013249A">
      <w:pPr>
        <w:spacing w:line="100" w:lineRule="atLeast"/>
        <w:jc w:val="both"/>
        <w:rPr>
          <w:rFonts w:asciiTheme="minorHAnsi" w:hAnsiTheme="minorHAnsi"/>
          <w:b/>
          <w:color w:val="000000"/>
        </w:rPr>
      </w:pPr>
    </w:p>
    <w:p w:rsidR="00500E56" w:rsidRPr="00EA6E95" w:rsidRDefault="00500E56">
      <w:pPr>
        <w:spacing w:line="100" w:lineRule="atLeast"/>
        <w:jc w:val="center"/>
        <w:rPr>
          <w:rFonts w:asciiTheme="minorHAnsi" w:hAnsiTheme="minorHAnsi"/>
        </w:rPr>
      </w:pPr>
    </w:p>
    <w:p w:rsidR="00071440" w:rsidRPr="00EA6E95" w:rsidRDefault="00071440">
      <w:pPr>
        <w:spacing w:line="100" w:lineRule="atLeast"/>
        <w:jc w:val="center"/>
        <w:rPr>
          <w:rFonts w:asciiTheme="minorHAnsi" w:hAnsiTheme="minorHAnsi"/>
        </w:rPr>
      </w:pPr>
    </w:p>
    <w:p w:rsidR="00071440" w:rsidRPr="00EA6E95" w:rsidRDefault="00071440">
      <w:pPr>
        <w:spacing w:line="100" w:lineRule="atLeast"/>
        <w:jc w:val="center"/>
        <w:rPr>
          <w:rFonts w:asciiTheme="minorHAnsi" w:hAnsiTheme="minorHAnsi"/>
        </w:rPr>
      </w:pPr>
    </w:p>
    <w:p w:rsidR="00071440" w:rsidRPr="00EA6E95" w:rsidRDefault="00071440">
      <w:pPr>
        <w:spacing w:line="100" w:lineRule="atLeast"/>
        <w:jc w:val="center"/>
        <w:rPr>
          <w:rFonts w:asciiTheme="minorHAnsi" w:hAnsiTheme="minorHAnsi"/>
        </w:rPr>
      </w:pPr>
    </w:p>
    <w:p w:rsidR="00071440" w:rsidRPr="00EA6E95" w:rsidRDefault="00071440">
      <w:pPr>
        <w:spacing w:line="100" w:lineRule="atLeast"/>
        <w:jc w:val="center"/>
        <w:rPr>
          <w:rFonts w:asciiTheme="minorHAnsi" w:hAnsiTheme="minorHAnsi"/>
        </w:rPr>
      </w:pPr>
    </w:p>
    <w:p w:rsidR="00863FCF" w:rsidRPr="00EA6E95" w:rsidRDefault="00863FCF">
      <w:pPr>
        <w:spacing w:line="100" w:lineRule="atLeast"/>
        <w:jc w:val="center"/>
        <w:rPr>
          <w:rFonts w:asciiTheme="minorHAnsi" w:hAnsiTheme="minorHAnsi"/>
        </w:rPr>
      </w:pPr>
    </w:p>
    <w:p w:rsidR="00863FCF" w:rsidRPr="00EA6E95" w:rsidRDefault="00863FCF">
      <w:pPr>
        <w:spacing w:line="100" w:lineRule="atLeast"/>
        <w:jc w:val="center"/>
        <w:rPr>
          <w:rFonts w:asciiTheme="minorHAnsi" w:hAnsiTheme="minorHAnsi"/>
        </w:rPr>
      </w:pPr>
    </w:p>
    <w:p w:rsidR="00863FCF" w:rsidRPr="00EA6E95" w:rsidRDefault="00863FCF">
      <w:pPr>
        <w:spacing w:line="100" w:lineRule="atLeast"/>
        <w:jc w:val="center"/>
        <w:rPr>
          <w:rFonts w:asciiTheme="minorHAnsi" w:hAnsiTheme="minorHAnsi"/>
        </w:rPr>
      </w:pPr>
    </w:p>
    <w:p w:rsidR="00863FCF" w:rsidRPr="00EA6E95" w:rsidRDefault="00863FCF">
      <w:pPr>
        <w:spacing w:line="100" w:lineRule="atLeast"/>
        <w:jc w:val="center"/>
        <w:rPr>
          <w:rFonts w:asciiTheme="minorHAnsi" w:hAnsiTheme="minorHAnsi"/>
        </w:rPr>
      </w:pPr>
    </w:p>
    <w:p w:rsidR="00071440" w:rsidRPr="00EA6E95" w:rsidRDefault="00071440">
      <w:pPr>
        <w:spacing w:line="100" w:lineRule="atLeast"/>
        <w:jc w:val="center"/>
        <w:rPr>
          <w:rFonts w:asciiTheme="minorHAnsi" w:hAnsiTheme="minorHAnsi"/>
        </w:rPr>
      </w:pPr>
    </w:p>
    <w:sectPr w:rsidR="00071440" w:rsidRPr="00EA6E95" w:rsidSect="00500E56">
      <w:footerReference w:type="default" r:id="rId7"/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20E" w:rsidRDefault="0032020E" w:rsidP="0032020E">
      <w:r>
        <w:separator/>
      </w:r>
    </w:p>
  </w:endnote>
  <w:endnote w:type="continuationSeparator" w:id="1">
    <w:p w:rsidR="0032020E" w:rsidRDefault="0032020E" w:rsidP="00320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6961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2020E" w:rsidRDefault="00F85F9A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041CF">
            <w:rPr>
              <w:noProof/>
            </w:rPr>
            <w:t>2</w:t>
          </w:r>
        </w:fldSimple>
        <w:r w:rsidR="0032020E">
          <w:t xml:space="preserve"> | </w:t>
        </w:r>
        <w:r w:rsidR="0032020E">
          <w:rPr>
            <w:color w:val="7F7F7F" w:themeColor="background1" w:themeShade="7F"/>
            <w:spacing w:val="60"/>
          </w:rPr>
          <w:t>2</w:t>
        </w:r>
      </w:p>
    </w:sdtContent>
  </w:sdt>
  <w:p w:rsidR="0032020E" w:rsidRDefault="003202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20E" w:rsidRDefault="0032020E" w:rsidP="0032020E">
      <w:r>
        <w:separator/>
      </w:r>
    </w:p>
  </w:footnote>
  <w:footnote w:type="continuationSeparator" w:id="1">
    <w:p w:rsidR="0032020E" w:rsidRDefault="0032020E" w:rsidP="003202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4D17"/>
    <w:multiLevelType w:val="multilevel"/>
    <w:tmpl w:val="76C62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19B32A5A"/>
    <w:multiLevelType w:val="multilevel"/>
    <w:tmpl w:val="E6526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37F40A8"/>
    <w:multiLevelType w:val="multilevel"/>
    <w:tmpl w:val="52920AD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nsid w:val="76270F5C"/>
    <w:multiLevelType w:val="multilevel"/>
    <w:tmpl w:val="D7EE4316"/>
    <w:lvl w:ilvl="0">
      <w:start w:val="550"/>
      <w:numFmt w:val="decimal"/>
      <w:lvlText w:val="%1.0"/>
      <w:lvlJc w:val="left"/>
      <w:pPr>
        <w:ind w:left="780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0E56"/>
    <w:rsid w:val="00071440"/>
    <w:rsid w:val="00094FD8"/>
    <w:rsid w:val="000E639A"/>
    <w:rsid w:val="00100A01"/>
    <w:rsid w:val="00123192"/>
    <w:rsid w:val="0013249A"/>
    <w:rsid w:val="00162924"/>
    <w:rsid w:val="00163419"/>
    <w:rsid w:val="001A331F"/>
    <w:rsid w:val="002B7865"/>
    <w:rsid w:val="0032020E"/>
    <w:rsid w:val="00341A24"/>
    <w:rsid w:val="003E6036"/>
    <w:rsid w:val="003F02D3"/>
    <w:rsid w:val="00466036"/>
    <w:rsid w:val="00487913"/>
    <w:rsid w:val="00500E56"/>
    <w:rsid w:val="00581F6E"/>
    <w:rsid w:val="006A1956"/>
    <w:rsid w:val="006A3C15"/>
    <w:rsid w:val="00715D4E"/>
    <w:rsid w:val="00752C35"/>
    <w:rsid w:val="007D1CAA"/>
    <w:rsid w:val="007D335D"/>
    <w:rsid w:val="008041CF"/>
    <w:rsid w:val="0085317E"/>
    <w:rsid w:val="00863FCF"/>
    <w:rsid w:val="008654A7"/>
    <w:rsid w:val="009B36BB"/>
    <w:rsid w:val="009B49B5"/>
    <w:rsid w:val="009E70C8"/>
    <w:rsid w:val="00A2107A"/>
    <w:rsid w:val="00A86472"/>
    <w:rsid w:val="00B1699D"/>
    <w:rsid w:val="00B47AB8"/>
    <w:rsid w:val="00B76B01"/>
    <w:rsid w:val="00BF5A1F"/>
    <w:rsid w:val="00BF6CBE"/>
    <w:rsid w:val="00C0228B"/>
    <w:rsid w:val="00C106AD"/>
    <w:rsid w:val="00C27D85"/>
    <w:rsid w:val="00CC2814"/>
    <w:rsid w:val="00CC3E66"/>
    <w:rsid w:val="00CD39B2"/>
    <w:rsid w:val="00D335BF"/>
    <w:rsid w:val="00D70A8B"/>
    <w:rsid w:val="00DB3068"/>
    <w:rsid w:val="00DC385D"/>
    <w:rsid w:val="00DD6E3B"/>
    <w:rsid w:val="00E67157"/>
    <w:rsid w:val="00E71EFF"/>
    <w:rsid w:val="00E95701"/>
    <w:rsid w:val="00EA6E95"/>
    <w:rsid w:val="00ED6328"/>
    <w:rsid w:val="00EE169F"/>
    <w:rsid w:val="00F126F7"/>
    <w:rsid w:val="00F21EAD"/>
    <w:rsid w:val="00F3319D"/>
    <w:rsid w:val="00F85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32D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500E5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500E56"/>
    <w:pPr>
      <w:spacing w:after="140" w:line="276" w:lineRule="auto"/>
    </w:pPr>
  </w:style>
  <w:style w:type="paragraph" w:styleId="List">
    <w:name w:val="List"/>
    <w:basedOn w:val="BodyText"/>
    <w:rsid w:val="00500E56"/>
    <w:rPr>
      <w:rFonts w:cs="Arial"/>
    </w:rPr>
  </w:style>
  <w:style w:type="paragraph" w:styleId="Caption">
    <w:name w:val="caption"/>
    <w:basedOn w:val="Normal"/>
    <w:qFormat/>
    <w:rsid w:val="00500E56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rsid w:val="00500E56"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  <w:rsid w:val="00500E56"/>
  </w:style>
  <w:style w:type="paragraph" w:styleId="Header">
    <w:name w:val="header"/>
    <w:basedOn w:val="Normal"/>
    <w:rsid w:val="00500E56"/>
    <w:pPr>
      <w:tabs>
        <w:tab w:val="center" w:pos="4703"/>
        <w:tab w:val="right" w:pos="9406"/>
      </w:tabs>
    </w:pPr>
  </w:style>
  <w:style w:type="paragraph" w:customStyle="1" w:styleId="TableContents">
    <w:name w:val="Table Contents"/>
    <w:basedOn w:val="Normal"/>
    <w:qFormat/>
    <w:rsid w:val="00500E56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500E56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07144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202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20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Arpad Katona</dc:creator>
  <dc:description/>
  <cp:lastModifiedBy>i.zivanovic</cp:lastModifiedBy>
  <cp:revision>88</cp:revision>
  <cp:lastPrinted>2022-05-05T11:27:00Z</cp:lastPrinted>
  <dcterms:created xsi:type="dcterms:W3CDTF">2021-09-02T14:14:00Z</dcterms:created>
  <dcterms:modified xsi:type="dcterms:W3CDTF">2025-04-30T08:52:00Z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